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EECA00" w14:textId="77777777" w:rsidR="00C1313D" w:rsidRPr="00545468" w:rsidRDefault="00C1313D">
      <w:pPr>
        <w:spacing w:before="120" w:line="240" w:lineRule="atLeast"/>
        <w:ind w:firstLine="284"/>
        <w:jc w:val="both"/>
        <w:rPr>
          <w:rFonts w:ascii="Arial" w:hAnsi="Arial"/>
          <w:b/>
          <w:sz w:val="22"/>
          <w:szCs w:val="22"/>
          <w:u w:val="single"/>
        </w:rPr>
      </w:pPr>
      <w:r w:rsidRPr="00545468">
        <w:rPr>
          <w:rFonts w:ascii="Arial" w:hAnsi="Arial"/>
          <w:b/>
          <w:sz w:val="22"/>
          <w:szCs w:val="22"/>
          <w:u w:val="single"/>
        </w:rPr>
        <w:t>a) Seznam použitých podkladů pro zpracování</w:t>
      </w:r>
      <w:r w:rsidRPr="00545468">
        <w:rPr>
          <w:rFonts w:ascii="Arial" w:hAnsi="Arial"/>
          <w:sz w:val="22"/>
          <w:szCs w:val="22"/>
        </w:rPr>
        <w:t xml:space="preserve"> </w:t>
      </w:r>
    </w:p>
    <w:p w14:paraId="0FC81747" w14:textId="77777777" w:rsidR="00545468" w:rsidRPr="00F91C56" w:rsidRDefault="00545468" w:rsidP="00545468">
      <w:pPr>
        <w:numPr>
          <w:ilvl w:val="0"/>
          <w:numId w:val="1"/>
        </w:numPr>
        <w:spacing w:before="120" w:line="240" w:lineRule="atLeast"/>
        <w:jc w:val="both"/>
        <w:rPr>
          <w:rFonts w:ascii="Arial" w:hAnsi="Arial"/>
          <w:sz w:val="22"/>
          <w:szCs w:val="22"/>
        </w:rPr>
      </w:pPr>
      <w:proofErr w:type="spellStart"/>
      <w:r w:rsidRPr="00F91C56">
        <w:rPr>
          <w:rFonts w:ascii="Arial" w:hAnsi="Arial"/>
          <w:sz w:val="22"/>
          <w:szCs w:val="22"/>
        </w:rPr>
        <w:t>vyhl</w:t>
      </w:r>
      <w:proofErr w:type="spellEnd"/>
      <w:r w:rsidRPr="00F91C56">
        <w:rPr>
          <w:rFonts w:ascii="Arial" w:hAnsi="Arial"/>
          <w:sz w:val="22"/>
          <w:szCs w:val="22"/>
        </w:rPr>
        <w:t>. MV č. 23</w:t>
      </w:r>
      <w:r w:rsidR="007D074A">
        <w:rPr>
          <w:rFonts w:ascii="Arial" w:hAnsi="Arial"/>
          <w:sz w:val="22"/>
          <w:szCs w:val="22"/>
        </w:rPr>
        <w:t>2</w:t>
      </w:r>
      <w:r w:rsidRPr="00F91C56">
        <w:rPr>
          <w:rFonts w:ascii="Arial" w:hAnsi="Arial"/>
          <w:sz w:val="22"/>
          <w:szCs w:val="22"/>
        </w:rPr>
        <w:t xml:space="preserve"> / 20</w:t>
      </w:r>
      <w:r w:rsidR="007D074A">
        <w:rPr>
          <w:rFonts w:ascii="Arial" w:hAnsi="Arial"/>
          <w:sz w:val="22"/>
          <w:szCs w:val="22"/>
        </w:rPr>
        <w:t>23</w:t>
      </w:r>
      <w:r w:rsidRPr="00F91C56">
        <w:rPr>
          <w:rFonts w:ascii="Arial" w:hAnsi="Arial"/>
          <w:sz w:val="22"/>
          <w:szCs w:val="22"/>
        </w:rPr>
        <w:t xml:space="preserve"> Sb. ve znění </w:t>
      </w:r>
      <w:proofErr w:type="spellStart"/>
      <w:r w:rsidRPr="00F91C56">
        <w:rPr>
          <w:rFonts w:ascii="Arial" w:hAnsi="Arial"/>
          <w:sz w:val="22"/>
          <w:szCs w:val="22"/>
        </w:rPr>
        <w:t>vyhl</w:t>
      </w:r>
      <w:proofErr w:type="spellEnd"/>
      <w:r w:rsidRPr="00F91C56">
        <w:rPr>
          <w:rFonts w:ascii="Arial" w:hAnsi="Arial"/>
          <w:sz w:val="22"/>
          <w:szCs w:val="22"/>
        </w:rPr>
        <w:t>. č. 268 / 2011 Sb.</w:t>
      </w:r>
    </w:p>
    <w:p w14:paraId="0A31B7E4" w14:textId="77777777" w:rsidR="00545468" w:rsidRPr="00F91C56" w:rsidRDefault="00545468" w:rsidP="00545468">
      <w:pPr>
        <w:numPr>
          <w:ilvl w:val="0"/>
          <w:numId w:val="1"/>
        </w:numPr>
        <w:spacing w:before="120" w:line="240" w:lineRule="atLeast"/>
        <w:jc w:val="both"/>
        <w:rPr>
          <w:rFonts w:ascii="Arial" w:hAnsi="Arial"/>
          <w:b/>
          <w:sz w:val="22"/>
          <w:szCs w:val="22"/>
          <w:u w:val="single"/>
        </w:rPr>
      </w:pPr>
      <w:proofErr w:type="spellStart"/>
      <w:r w:rsidRPr="00F91C56">
        <w:rPr>
          <w:rFonts w:ascii="Arial" w:hAnsi="Arial"/>
          <w:sz w:val="22"/>
          <w:szCs w:val="22"/>
        </w:rPr>
        <w:t>vyhl</w:t>
      </w:r>
      <w:proofErr w:type="spellEnd"/>
      <w:r w:rsidRPr="00F91C56">
        <w:rPr>
          <w:rFonts w:ascii="Arial" w:hAnsi="Arial"/>
          <w:sz w:val="22"/>
          <w:szCs w:val="22"/>
        </w:rPr>
        <w:t xml:space="preserve">. MV č. 246 / 2001 Sb. </w:t>
      </w:r>
    </w:p>
    <w:p w14:paraId="3068690A" w14:textId="77777777" w:rsidR="00545468" w:rsidRPr="00F91C56" w:rsidRDefault="00545468" w:rsidP="00545468">
      <w:pPr>
        <w:numPr>
          <w:ilvl w:val="0"/>
          <w:numId w:val="1"/>
        </w:numPr>
        <w:spacing w:before="120" w:line="240" w:lineRule="atLeast"/>
        <w:jc w:val="both"/>
        <w:rPr>
          <w:rFonts w:ascii="Arial" w:hAnsi="Arial"/>
          <w:b/>
          <w:sz w:val="22"/>
          <w:szCs w:val="22"/>
          <w:u w:val="single"/>
        </w:rPr>
      </w:pPr>
      <w:proofErr w:type="spellStart"/>
      <w:r w:rsidRPr="00F91C56">
        <w:rPr>
          <w:rFonts w:ascii="Arial" w:hAnsi="Arial"/>
          <w:sz w:val="22"/>
          <w:szCs w:val="22"/>
        </w:rPr>
        <w:t>vyhl</w:t>
      </w:r>
      <w:proofErr w:type="spellEnd"/>
      <w:r w:rsidRPr="00F91C56">
        <w:rPr>
          <w:rFonts w:ascii="Arial" w:hAnsi="Arial"/>
          <w:sz w:val="22"/>
          <w:szCs w:val="22"/>
        </w:rPr>
        <w:t xml:space="preserve">. MMR č. 268 / 2009 Sb. ve znění </w:t>
      </w:r>
      <w:proofErr w:type="spellStart"/>
      <w:r w:rsidRPr="00F91C56">
        <w:rPr>
          <w:rFonts w:ascii="Arial" w:hAnsi="Arial"/>
          <w:sz w:val="22"/>
          <w:szCs w:val="22"/>
        </w:rPr>
        <w:t>vyhl</w:t>
      </w:r>
      <w:proofErr w:type="spellEnd"/>
      <w:r w:rsidRPr="00F91C56">
        <w:rPr>
          <w:rFonts w:ascii="Arial" w:hAnsi="Arial"/>
          <w:sz w:val="22"/>
          <w:szCs w:val="22"/>
        </w:rPr>
        <w:t>. č. 20 / 2012 Sb., 501 / 2006 Sb.</w:t>
      </w:r>
    </w:p>
    <w:p w14:paraId="30927BDA" w14:textId="77777777" w:rsidR="00545468" w:rsidRPr="00F91C56" w:rsidRDefault="00545468" w:rsidP="00545468">
      <w:pPr>
        <w:numPr>
          <w:ilvl w:val="0"/>
          <w:numId w:val="1"/>
        </w:numPr>
        <w:spacing w:before="120" w:line="240" w:lineRule="atLeast"/>
        <w:jc w:val="both"/>
        <w:rPr>
          <w:rFonts w:ascii="Arial" w:hAnsi="Arial"/>
          <w:b/>
          <w:sz w:val="22"/>
          <w:szCs w:val="22"/>
          <w:u w:val="single"/>
        </w:rPr>
      </w:pPr>
      <w:r w:rsidRPr="00F91C56">
        <w:rPr>
          <w:rFonts w:ascii="Arial" w:hAnsi="Arial"/>
          <w:sz w:val="22"/>
          <w:szCs w:val="22"/>
        </w:rPr>
        <w:t xml:space="preserve">Nařízení vlády č. 163 / 2002 Sb. ve znění NV č. 312 / 2005 Sb. </w:t>
      </w:r>
    </w:p>
    <w:p w14:paraId="7EA61E27" w14:textId="77777777" w:rsidR="00545468" w:rsidRPr="00F91C56" w:rsidRDefault="00545468" w:rsidP="00545468">
      <w:pPr>
        <w:numPr>
          <w:ilvl w:val="0"/>
          <w:numId w:val="1"/>
        </w:numPr>
        <w:spacing w:before="120" w:line="240" w:lineRule="atLeast"/>
        <w:jc w:val="both"/>
        <w:rPr>
          <w:rFonts w:ascii="Arial" w:hAnsi="Arial"/>
          <w:b/>
          <w:sz w:val="22"/>
          <w:szCs w:val="22"/>
          <w:u w:val="single"/>
        </w:rPr>
      </w:pPr>
      <w:r w:rsidRPr="00F91C56">
        <w:rPr>
          <w:rFonts w:ascii="Arial" w:hAnsi="Arial"/>
          <w:sz w:val="22"/>
          <w:szCs w:val="22"/>
        </w:rPr>
        <w:t>Nařízení vlády č. 91 / 2010 Sb.</w:t>
      </w:r>
    </w:p>
    <w:p w14:paraId="45DFB4B4" w14:textId="77777777" w:rsidR="00545468" w:rsidRPr="00BF6DC7" w:rsidRDefault="00545468" w:rsidP="00545468">
      <w:pPr>
        <w:numPr>
          <w:ilvl w:val="0"/>
          <w:numId w:val="1"/>
        </w:numPr>
        <w:spacing w:before="120" w:line="240" w:lineRule="atLeast"/>
        <w:jc w:val="both"/>
        <w:rPr>
          <w:rFonts w:ascii="Arial" w:hAnsi="Arial"/>
          <w:b/>
          <w:sz w:val="22"/>
          <w:szCs w:val="22"/>
          <w:u w:val="single"/>
        </w:rPr>
      </w:pPr>
      <w:r w:rsidRPr="00F91C56">
        <w:rPr>
          <w:rFonts w:ascii="Arial" w:hAnsi="Arial"/>
          <w:sz w:val="22"/>
          <w:szCs w:val="22"/>
        </w:rPr>
        <w:t xml:space="preserve">ČSN 73 4301, 73 6058 </w:t>
      </w:r>
    </w:p>
    <w:p w14:paraId="32244505" w14:textId="77777777" w:rsidR="00545468" w:rsidRPr="00545468" w:rsidRDefault="00545468" w:rsidP="00545468">
      <w:pPr>
        <w:numPr>
          <w:ilvl w:val="0"/>
          <w:numId w:val="1"/>
        </w:numPr>
        <w:spacing w:before="120" w:line="240" w:lineRule="atLeast"/>
        <w:jc w:val="both"/>
        <w:rPr>
          <w:rFonts w:ascii="Arial" w:hAnsi="Arial"/>
          <w:b/>
          <w:sz w:val="22"/>
          <w:szCs w:val="22"/>
          <w:u w:val="single"/>
        </w:rPr>
      </w:pPr>
      <w:r>
        <w:rPr>
          <w:rFonts w:ascii="Arial" w:hAnsi="Arial"/>
          <w:sz w:val="22"/>
          <w:szCs w:val="22"/>
        </w:rPr>
        <w:t>ČSN 73 0802</w:t>
      </w:r>
      <w:r w:rsidR="000E3B5A">
        <w:rPr>
          <w:rFonts w:ascii="Arial" w:hAnsi="Arial"/>
          <w:sz w:val="22"/>
          <w:szCs w:val="22"/>
        </w:rPr>
        <w:t xml:space="preserve"> ed.</w:t>
      </w:r>
      <w:r>
        <w:rPr>
          <w:rFonts w:ascii="Arial" w:hAnsi="Arial"/>
          <w:sz w:val="22"/>
          <w:szCs w:val="22"/>
        </w:rPr>
        <w:t>:20</w:t>
      </w:r>
      <w:r w:rsidR="000E3B5A">
        <w:rPr>
          <w:rFonts w:ascii="Arial" w:hAnsi="Arial"/>
          <w:sz w:val="22"/>
          <w:szCs w:val="22"/>
        </w:rPr>
        <w:t>20</w:t>
      </w:r>
      <w:r>
        <w:rPr>
          <w:rFonts w:ascii="Arial" w:hAnsi="Arial"/>
          <w:sz w:val="22"/>
          <w:szCs w:val="22"/>
        </w:rPr>
        <w:t xml:space="preserve"> </w:t>
      </w:r>
      <w:r w:rsidRPr="00AE7BE2">
        <w:rPr>
          <w:rFonts w:ascii="Arial" w:hAnsi="Arial"/>
          <w:sz w:val="22"/>
          <w:szCs w:val="22"/>
        </w:rPr>
        <w:t>a navazující normy z kodexu 73 08</w:t>
      </w:r>
      <w:r w:rsidR="000E3B5A">
        <w:rPr>
          <w:rFonts w:ascii="Arial" w:hAnsi="Arial"/>
          <w:sz w:val="22"/>
          <w:szCs w:val="22"/>
        </w:rPr>
        <w:t>XX</w:t>
      </w:r>
    </w:p>
    <w:p w14:paraId="34788C4F" w14:textId="77777777" w:rsidR="00545468" w:rsidRPr="00FA2685" w:rsidRDefault="00545468" w:rsidP="00545468">
      <w:pPr>
        <w:numPr>
          <w:ilvl w:val="0"/>
          <w:numId w:val="1"/>
        </w:numPr>
        <w:spacing w:before="120" w:line="240" w:lineRule="atLeast"/>
        <w:jc w:val="both"/>
        <w:rPr>
          <w:rFonts w:ascii="Arial" w:hAnsi="Arial"/>
          <w:b/>
          <w:sz w:val="22"/>
          <w:szCs w:val="22"/>
          <w:u w:val="single"/>
        </w:rPr>
      </w:pPr>
      <w:r>
        <w:rPr>
          <w:rFonts w:ascii="Arial" w:hAnsi="Arial"/>
          <w:sz w:val="22"/>
          <w:szCs w:val="22"/>
        </w:rPr>
        <w:t>ČSN 73 0834:2011</w:t>
      </w:r>
    </w:p>
    <w:p w14:paraId="0FAB9515" w14:textId="77777777" w:rsidR="00FA2685" w:rsidRPr="00834A30" w:rsidRDefault="00FA2685" w:rsidP="00545468">
      <w:pPr>
        <w:numPr>
          <w:ilvl w:val="0"/>
          <w:numId w:val="1"/>
        </w:numPr>
        <w:spacing w:before="120" w:line="240" w:lineRule="atLeast"/>
        <w:jc w:val="both"/>
        <w:rPr>
          <w:rFonts w:ascii="Arial" w:hAnsi="Arial"/>
          <w:b/>
          <w:sz w:val="22"/>
          <w:szCs w:val="22"/>
          <w:u w:val="single"/>
        </w:rPr>
      </w:pPr>
      <w:r w:rsidRPr="00834A30">
        <w:rPr>
          <w:rFonts w:ascii="Arial" w:hAnsi="Arial"/>
          <w:sz w:val="22"/>
          <w:szCs w:val="22"/>
        </w:rPr>
        <w:t>ČSN 73 0833:</w:t>
      </w:r>
      <w:r w:rsidR="00EE4167" w:rsidRPr="00834A30">
        <w:rPr>
          <w:rFonts w:ascii="Arial" w:hAnsi="Arial"/>
          <w:sz w:val="22"/>
          <w:szCs w:val="22"/>
        </w:rPr>
        <w:t>2010</w:t>
      </w:r>
    </w:p>
    <w:p w14:paraId="44830D10" w14:textId="77777777" w:rsidR="00545468" w:rsidRPr="00F91C56" w:rsidRDefault="00545468" w:rsidP="00545468">
      <w:pPr>
        <w:numPr>
          <w:ilvl w:val="0"/>
          <w:numId w:val="1"/>
        </w:numPr>
        <w:spacing w:before="120" w:line="240" w:lineRule="atLeast"/>
        <w:jc w:val="both"/>
        <w:rPr>
          <w:rFonts w:ascii="Arial" w:hAnsi="Arial"/>
          <w:sz w:val="22"/>
          <w:szCs w:val="22"/>
        </w:rPr>
      </w:pPr>
      <w:r w:rsidRPr="00F91C56">
        <w:rPr>
          <w:rFonts w:ascii="Arial" w:hAnsi="Arial"/>
          <w:sz w:val="22"/>
          <w:szCs w:val="22"/>
        </w:rPr>
        <w:t xml:space="preserve">projektové podklady výrobců </w:t>
      </w:r>
    </w:p>
    <w:p w14:paraId="7298EEC2" w14:textId="77777777" w:rsidR="00545468" w:rsidRPr="00F91C56" w:rsidRDefault="00545468" w:rsidP="00545468">
      <w:pPr>
        <w:numPr>
          <w:ilvl w:val="0"/>
          <w:numId w:val="1"/>
        </w:numPr>
        <w:spacing w:before="120" w:line="240" w:lineRule="atLeast"/>
        <w:jc w:val="both"/>
        <w:rPr>
          <w:rFonts w:ascii="Arial" w:hAnsi="Arial"/>
          <w:sz w:val="22"/>
          <w:szCs w:val="22"/>
        </w:rPr>
      </w:pPr>
      <w:r w:rsidRPr="00F91C56">
        <w:rPr>
          <w:rFonts w:ascii="Arial" w:hAnsi="Arial"/>
          <w:sz w:val="22"/>
          <w:szCs w:val="22"/>
        </w:rPr>
        <w:t>publikace PAVUS Hodnoty požární odolnosti stavebních konstrukcí podle Eurokódů</w:t>
      </w:r>
    </w:p>
    <w:p w14:paraId="700C8169" w14:textId="77777777" w:rsidR="00545468" w:rsidRPr="00F91C56" w:rsidRDefault="00545468" w:rsidP="00545468">
      <w:pPr>
        <w:numPr>
          <w:ilvl w:val="0"/>
          <w:numId w:val="1"/>
        </w:numPr>
        <w:spacing w:before="120" w:line="240" w:lineRule="atLeast"/>
        <w:jc w:val="both"/>
        <w:rPr>
          <w:rFonts w:ascii="Arial" w:hAnsi="Arial"/>
          <w:b/>
          <w:sz w:val="22"/>
          <w:szCs w:val="22"/>
          <w:u w:val="single"/>
        </w:rPr>
      </w:pPr>
      <w:r w:rsidRPr="00F91C56">
        <w:rPr>
          <w:rFonts w:ascii="Arial" w:hAnsi="Arial"/>
          <w:sz w:val="22"/>
          <w:szCs w:val="22"/>
        </w:rPr>
        <w:t>ČSN 33 2000-5-</w:t>
      </w:r>
      <w:proofErr w:type="gramStart"/>
      <w:r w:rsidRPr="00F91C56">
        <w:rPr>
          <w:rFonts w:ascii="Arial" w:hAnsi="Arial"/>
          <w:sz w:val="22"/>
          <w:szCs w:val="22"/>
        </w:rPr>
        <w:t>51</w:t>
      </w:r>
      <w:r>
        <w:rPr>
          <w:rFonts w:ascii="Arial" w:hAnsi="Arial"/>
          <w:sz w:val="22"/>
          <w:szCs w:val="22"/>
        </w:rPr>
        <w:t>-ed</w:t>
      </w:r>
      <w:proofErr w:type="gramEnd"/>
      <w:r>
        <w:rPr>
          <w:rFonts w:ascii="Arial" w:hAnsi="Arial"/>
          <w:sz w:val="22"/>
          <w:szCs w:val="22"/>
        </w:rPr>
        <w:t>.3</w:t>
      </w:r>
      <w:r w:rsidRPr="00F91C56">
        <w:rPr>
          <w:rFonts w:ascii="Arial" w:hAnsi="Arial"/>
          <w:sz w:val="22"/>
          <w:szCs w:val="22"/>
        </w:rPr>
        <w:t>, EN 62</w:t>
      </w:r>
      <w:r>
        <w:rPr>
          <w:rFonts w:ascii="Arial" w:hAnsi="Arial"/>
          <w:sz w:val="22"/>
          <w:szCs w:val="22"/>
        </w:rPr>
        <w:t> </w:t>
      </w:r>
      <w:r w:rsidRPr="00F91C56">
        <w:rPr>
          <w:rFonts w:ascii="Arial" w:hAnsi="Arial"/>
          <w:sz w:val="22"/>
          <w:szCs w:val="22"/>
        </w:rPr>
        <w:t xml:space="preserve">305, </w:t>
      </w:r>
      <w:r>
        <w:rPr>
          <w:rFonts w:ascii="Arial" w:hAnsi="Arial"/>
          <w:sz w:val="22"/>
          <w:szCs w:val="22"/>
        </w:rPr>
        <w:t xml:space="preserve">ČSN </w:t>
      </w:r>
      <w:r w:rsidRPr="00F91C56">
        <w:rPr>
          <w:rFonts w:ascii="Arial" w:hAnsi="Arial"/>
          <w:sz w:val="22"/>
          <w:szCs w:val="22"/>
        </w:rPr>
        <w:t>33 1500</w:t>
      </w:r>
      <w:r>
        <w:rPr>
          <w:rFonts w:ascii="Arial" w:hAnsi="Arial"/>
          <w:sz w:val="22"/>
          <w:szCs w:val="22"/>
        </w:rPr>
        <w:t>/Z4</w:t>
      </w:r>
    </w:p>
    <w:p w14:paraId="2ACD7994" w14:textId="77777777" w:rsidR="00545468" w:rsidRDefault="00545468" w:rsidP="00545468">
      <w:pPr>
        <w:numPr>
          <w:ilvl w:val="0"/>
          <w:numId w:val="1"/>
        </w:numPr>
        <w:spacing w:before="120" w:line="240" w:lineRule="atLeast"/>
        <w:jc w:val="both"/>
        <w:rPr>
          <w:rFonts w:ascii="Arial" w:hAnsi="Arial"/>
          <w:sz w:val="22"/>
          <w:szCs w:val="22"/>
        </w:rPr>
      </w:pPr>
      <w:r w:rsidRPr="00F91C56">
        <w:rPr>
          <w:rFonts w:ascii="Arial" w:hAnsi="Arial"/>
          <w:sz w:val="22"/>
          <w:szCs w:val="22"/>
        </w:rPr>
        <w:t xml:space="preserve">ČSN 06 1008, 73 4201, 73 4230 </w:t>
      </w:r>
    </w:p>
    <w:p w14:paraId="27BDF3EA" w14:textId="77777777" w:rsidR="00545468" w:rsidRPr="008F3DC2" w:rsidRDefault="00545468" w:rsidP="00545468">
      <w:pPr>
        <w:numPr>
          <w:ilvl w:val="0"/>
          <w:numId w:val="1"/>
        </w:numPr>
        <w:spacing w:before="120" w:line="240" w:lineRule="atLeast"/>
        <w:jc w:val="both"/>
        <w:rPr>
          <w:rFonts w:ascii="Arial" w:hAnsi="Arial"/>
          <w:sz w:val="22"/>
          <w:szCs w:val="22"/>
        </w:rPr>
      </w:pPr>
      <w:r>
        <w:rPr>
          <w:rFonts w:ascii="Arial" w:hAnsi="Arial"/>
          <w:sz w:val="22"/>
          <w:szCs w:val="22"/>
        </w:rPr>
        <w:t xml:space="preserve">ČSN EN 1775, </w:t>
      </w:r>
      <w:r w:rsidRPr="008F3DC2">
        <w:rPr>
          <w:rFonts w:ascii="Arial" w:hAnsi="Arial"/>
          <w:sz w:val="22"/>
          <w:szCs w:val="22"/>
        </w:rPr>
        <w:t xml:space="preserve">TPG 704 </w:t>
      </w:r>
      <w:smartTag w:uri="urn:schemas-microsoft-com:office:smarttags" w:element="metricconverter">
        <w:smartTagPr>
          <w:attr w:name="ProductID" w:val="01 a"/>
        </w:smartTagPr>
        <w:r w:rsidRPr="008F3DC2">
          <w:rPr>
            <w:rFonts w:ascii="Arial" w:hAnsi="Arial"/>
            <w:sz w:val="22"/>
            <w:szCs w:val="22"/>
          </w:rPr>
          <w:t>01 a</w:t>
        </w:r>
      </w:smartTag>
      <w:r w:rsidRPr="008F3DC2">
        <w:rPr>
          <w:rFonts w:ascii="Arial" w:hAnsi="Arial"/>
          <w:sz w:val="22"/>
          <w:szCs w:val="22"/>
        </w:rPr>
        <w:t xml:space="preserve"> TPG  934 01</w:t>
      </w:r>
    </w:p>
    <w:p w14:paraId="3D4326FC" w14:textId="77777777" w:rsidR="00545468" w:rsidRPr="00545468" w:rsidRDefault="00545468" w:rsidP="00545468">
      <w:pPr>
        <w:numPr>
          <w:ilvl w:val="0"/>
          <w:numId w:val="1"/>
        </w:numPr>
        <w:spacing w:before="120" w:line="240" w:lineRule="atLeast"/>
        <w:jc w:val="both"/>
        <w:rPr>
          <w:rFonts w:ascii="Arial" w:hAnsi="Arial"/>
          <w:b/>
          <w:sz w:val="22"/>
          <w:szCs w:val="22"/>
          <w:u w:val="single"/>
        </w:rPr>
      </w:pPr>
      <w:r w:rsidRPr="00F91C56">
        <w:rPr>
          <w:rFonts w:ascii="Arial" w:hAnsi="Arial"/>
          <w:sz w:val="22"/>
          <w:szCs w:val="22"/>
        </w:rPr>
        <w:t xml:space="preserve">projektová dokumentace   </w:t>
      </w:r>
    </w:p>
    <w:p w14:paraId="543B5641" w14:textId="77777777" w:rsidR="00545468" w:rsidRPr="00545468" w:rsidRDefault="00545468" w:rsidP="00545468">
      <w:pPr>
        <w:spacing w:before="120" w:line="240" w:lineRule="atLeast"/>
        <w:ind w:left="567"/>
        <w:jc w:val="both"/>
        <w:rPr>
          <w:rFonts w:ascii="Arial" w:hAnsi="Arial"/>
          <w:b/>
          <w:sz w:val="22"/>
          <w:szCs w:val="22"/>
          <w:u w:val="single"/>
        </w:rPr>
      </w:pPr>
    </w:p>
    <w:p w14:paraId="0368EB1C" w14:textId="77777777" w:rsidR="00C1313D" w:rsidRPr="00545468" w:rsidRDefault="00C1313D" w:rsidP="004F1029">
      <w:pPr>
        <w:numPr>
          <w:ilvl w:val="12"/>
          <w:numId w:val="0"/>
        </w:numPr>
        <w:spacing w:after="120"/>
        <w:ind w:firstLine="284"/>
        <w:jc w:val="both"/>
        <w:rPr>
          <w:rFonts w:ascii="Arial" w:hAnsi="Arial"/>
          <w:sz w:val="22"/>
          <w:szCs w:val="22"/>
        </w:rPr>
      </w:pPr>
      <w:r w:rsidRPr="00545468">
        <w:rPr>
          <w:rFonts w:ascii="Arial" w:hAnsi="Arial"/>
          <w:b/>
          <w:sz w:val="22"/>
          <w:szCs w:val="22"/>
          <w:u w:val="single"/>
        </w:rPr>
        <w:t>b) Stručný popis stavby</w:t>
      </w:r>
      <w:r w:rsidRPr="00545468">
        <w:rPr>
          <w:rFonts w:ascii="Arial" w:hAnsi="Arial"/>
          <w:sz w:val="22"/>
          <w:szCs w:val="22"/>
        </w:rPr>
        <w:t xml:space="preserve"> </w:t>
      </w:r>
    </w:p>
    <w:p w14:paraId="6B104F6F" w14:textId="77777777" w:rsidR="009955EE" w:rsidRPr="008B0D08" w:rsidRDefault="00C1313D" w:rsidP="00EC7438">
      <w:pPr>
        <w:spacing w:after="120"/>
        <w:ind w:firstLine="284"/>
        <w:jc w:val="both"/>
        <w:rPr>
          <w:rFonts w:ascii="Arial" w:hAnsi="Arial"/>
          <w:color w:val="FF0000"/>
          <w:sz w:val="22"/>
          <w:szCs w:val="22"/>
        </w:rPr>
      </w:pPr>
      <w:r w:rsidRPr="00545468">
        <w:rPr>
          <w:rFonts w:ascii="Arial" w:hAnsi="Arial"/>
          <w:b/>
          <w:sz w:val="22"/>
          <w:szCs w:val="22"/>
          <w:u w:val="single"/>
        </w:rPr>
        <w:t>b1) Účel stavby</w:t>
      </w:r>
      <w:r w:rsidRPr="00527158">
        <w:rPr>
          <w:rFonts w:ascii="Arial" w:hAnsi="Arial"/>
          <w:sz w:val="22"/>
          <w:szCs w:val="22"/>
        </w:rPr>
        <w:t xml:space="preserve"> –</w:t>
      </w:r>
      <w:r w:rsidR="0091639E">
        <w:rPr>
          <w:rFonts w:ascii="Arial" w:hAnsi="Arial"/>
          <w:sz w:val="22"/>
          <w:szCs w:val="22"/>
        </w:rPr>
        <w:t xml:space="preserve"> </w:t>
      </w:r>
      <w:r w:rsidR="00FD539E">
        <w:rPr>
          <w:rFonts w:ascii="Arial" w:hAnsi="Arial"/>
          <w:sz w:val="22"/>
          <w:szCs w:val="22"/>
        </w:rPr>
        <w:t>s</w:t>
      </w:r>
      <w:r w:rsidR="00FD539E" w:rsidRPr="00BC69E3">
        <w:rPr>
          <w:rFonts w:ascii="Arial" w:hAnsi="Arial"/>
          <w:sz w:val="22"/>
          <w:szCs w:val="22"/>
        </w:rPr>
        <w:t>távající objekt</w:t>
      </w:r>
      <w:r w:rsidR="00FD539E">
        <w:rPr>
          <w:rFonts w:ascii="Arial" w:hAnsi="Arial"/>
          <w:sz w:val="22"/>
          <w:szCs w:val="22"/>
        </w:rPr>
        <w:t xml:space="preserve"> traťového okrsku</w:t>
      </w:r>
      <w:r w:rsidR="00FD539E" w:rsidRPr="00BC69E3">
        <w:rPr>
          <w:rFonts w:ascii="Arial" w:hAnsi="Arial"/>
          <w:sz w:val="22"/>
          <w:szCs w:val="22"/>
        </w:rPr>
        <w:t xml:space="preserve"> je využívá</w:t>
      </w:r>
      <w:r w:rsidR="00FD539E">
        <w:rPr>
          <w:rFonts w:ascii="Arial" w:hAnsi="Arial"/>
          <w:sz w:val="22"/>
          <w:szCs w:val="22"/>
        </w:rPr>
        <w:t>n pro provoz železničních drah – výpravní budova</w:t>
      </w:r>
      <w:r w:rsidR="00FD539E" w:rsidRPr="00C67F48">
        <w:rPr>
          <w:rFonts w:ascii="Arial" w:hAnsi="Arial" w:cs="Arial"/>
          <w:sz w:val="22"/>
          <w:szCs w:val="22"/>
        </w:rPr>
        <w:t xml:space="preserve">. </w:t>
      </w:r>
      <w:r w:rsidR="00EC7438">
        <w:rPr>
          <w:rFonts w:ascii="Arial" w:hAnsi="Arial"/>
          <w:sz w:val="22"/>
          <w:szCs w:val="22"/>
        </w:rPr>
        <w:t>Stavební úpravy ve stávající části budovy (míst. č. 120) obsahují výměnu oken. Zbývající jednopodlažní část bude odstraněna (bývalé sklady, dílny, garáže a místnosti agregátu). Na stávajícím půdorysu je nově navržena jednopodlažní přístavba obsahující místnosti rozvoden VN a NN, místnost TRAFA a místnost záložního zdroje.</w:t>
      </w:r>
    </w:p>
    <w:p w14:paraId="6BC4535A" w14:textId="77777777" w:rsidR="00AA7469" w:rsidRDefault="00C1313D" w:rsidP="004F1029">
      <w:pPr>
        <w:numPr>
          <w:ilvl w:val="12"/>
          <w:numId w:val="0"/>
        </w:numPr>
        <w:spacing w:after="120"/>
        <w:ind w:firstLine="284"/>
        <w:jc w:val="both"/>
        <w:rPr>
          <w:rFonts w:ascii="Arial" w:hAnsi="Arial"/>
          <w:sz w:val="22"/>
          <w:szCs w:val="22"/>
        </w:rPr>
      </w:pPr>
      <w:r w:rsidRPr="00545468">
        <w:rPr>
          <w:rFonts w:ascii="Arial" w:hAnsi="Arial"/>
          <w:b/>
          <w:sz w:val="22"/>
          <w:szCs w:val="22"/>
          <w:u w:val="single"/>
        </w:rPr>
        <w:t>b2) Umístění stavby</w:t>
      </w:r>
      <w:r w:rsidRPr="00527158">
        <w:rPr>
          <w:rFonts w:ascii="Arial" w:hAnsi="Arial"/>
          <w:sz w:val="22"/>
          <w:szCs w:val="22"/>
        </w:rPr>
        <w:t xml:space="preserve"> –</w:t>
      </w:r>
      <w:r>
        <w:rPr>
          <w:rFonts w:ascii="Arial" w:hAnsi="Arial"/>
          <w:sz w:val="24"/>
        </w:rPr>
        <w:t xml:space="preserve"> </w:t>
      </w:r>
      <w:r w:rsidR="00FD539E">
        <w:rPr>
          <w:rFonts w:ascii="Arial" w:hAnsi="Arial"/>
          <w:sz w:val="22"/>
          <w:szCs w:val="22"/>
        </w:rPr>
        <w:t>s</w:t>
      </w:r>
      <w:r w:rsidR="00FD539E" w:rsidRPr="00FD539E">
        <w:rPr>
          <w:rFonts w:ascii="Arial" w:hAnsi="Arial"/>
          <w:sz w:val="22"/>
          <w:szCs w:val="22"/>
        </w:rPr>
        <w:t>tavba se nachází v areálu železniční stanice v Novém Městě na Moravě, kraj Vysočina, katastrální území Nové Město na Moravě, parcelní číslo stavby, na kterém jsou navrženy stavební úpravy, je 1073/1 a na okolních přilehlých pozemcích par.</w:t>
      </w:r>
      <w:r w:rsidR="00FD539E">
        <w:rPr>
          <w:rFonts w:ascii="Arial" w:hAnsi="Arial"/>
          <w:sz w:val="22"/>
          <w:szCs w:val="22"/>
        </w:rPr>
        <w:t xml:space="preserve"> </w:t>
      </w:r>
      <w:r w:rsidR="00FD539E" w:rsidRPr="00FD539E">
        <w:rPr>
          <w:rFonts w:ascii="Arial" w:hAnsi="Arial"/>
          <w:sz w:val="22"/>
          <w:szCs w:val="22"/>
        </w:rPr>
        <w:t>č. 1072/2, 1075/1 a 3932/6. Areál železniční stanice se nachází v zastavěné části obce</w:t>
      </w:r>
      <w:r w:rsidR="00FD539E">
        <w:rPr>
          <w:rFonts w:ascii="Arial" w:hAnsi="Arial"/>
          <w:sz w:val="22"/>
          <w:szCs w:val="22"/>
        </w:rPr>
        <w:t xml:space="preserve">, severovýchodně od Vratislavova náměstí, na ulici </w:t>
      </w:r>
      <w:r w:rsidR="004F1029">
        <w:rPr>
          <w:rFonts w:ascii="Arial" w:hAnsi="Arial"/>
          <w:sz w:val="22"/>
          <w:szCs w:val="22"/>
        </w:rPr>
        <w:t>N</w:t>
      </w:r>
      <w:r w:rsidR="00FD539E">
        <w:rPr>
          <w:rFonts w:ascii="Arial" w:hAnsi="Arial"/>
          <w:sz w:val="22"/>
          <w:szCs w:val="22"/>
        </w:rPr>
        <w:t>ádražní.</w:t>
      </w:r>
      <w:r w:rsidR="004F1029">
        <w:rPr>
          <w:rFonts w:ascii="Arial" w:hAnsi="Arial"/>
          <w:sz w:val="22"/>
          <w:szCs w:val="22"/>
        </w:rPr>
        <w:t xml:space="preserve"> </w:t>
      </w:r>
      <w:r w:rsidR="00453398">
        <w:rPr>
          <w:rFonts w:ascii="Arial" w:hAnsi="Arial"/>
          <w:sz w:val="22"/>
          <w:szCs w:val="22"/>
        </w:rPr>
        <w:t xml:space="preserve">Přístup k řešenému objektu je po místní síti zpevněných asfaltových </w:t>
      </w:r>
      <w:r w:rsidR="004F1029">
        <w:rPr>
          <w:rFonts w:ascii="Arial" w:hAnsi="Arial"/>
          <w:sz w:val="22"/>
          <w:szCs w:val="22"/>
        </w:rPr>
        <w:t xml:space="preserve">průjezdných obousměrných </w:t>
      </w:r>
      <w:r w:rsidR="00453398">
        <w:rPr>
          <w:rFonts w:ascii="Arial" w:hAnsi="Arial"/>
          <w:sz w:val="22"/>
          <w:szCs w:val="22"/>
        </w:rPr>
        <w:t xml:space="preserve">komunikacích, </w:t>
      </w:r>
      <w:r w:rsidR="004F1029">
        <w:rPr>
          <w:rFonts w:ascii="Arial" w:hAnsi="Arial"/>
          <w:sz w:val="22"/>
          <w:szCs w:val="22"/>
        </w:rPr>
        <w:t>vedoucích jižně od objektu</w:t>
      </w:r>
      <w:r w:rsidR="00453398">
        <w:rPr>
          <w:rFonts w:ascii="Arial" w:hAnsi="Arial"/>
          <w:sz w:val="22"/>
          <w:szCs w:val="22"/>
        </w:rPr>
        <w:t xml:space="preserve">. Komunikace jsou vyhovující i jako přístupové komunikace pro požární účely. </w:t>
      </w:r>
      <w:r w:rsidR="00453398" w:rsidRPr="00C45ADC">
        <w:rPr>
          <w:rFonts w:ascii="Arial" w:hAnsi="Arial"/>
          <w:sz w:val="22"/>
          <w:szCs w:val="22"/>
        </w:rPr>
        <w:t>Zdrojem požární vody j</w:t>
      </w:r>
      <w:r w:rsidR="004F1029">
        <w:rPr>
          <w:rFonts w:ascii="Arial" w:hAnsi="Arial"/>
          <w:sz w:val="22"/>
          <w:szCs w:val="22"/>
        </w:rPr>
        <w:t>e</w:t>
      </w:r>
      <w:r w:rsidR="00453398" w:rsidRPr="00C45ADC">
        <w:rPr>
          <w:rFonts w:ascii="Arial" w:hAnsi="Arial"/>
          <w:sz w:val="22"/>
          <w:szCs w:val="22"/>
        </w:rPr>
        <w:t xml:space="preserve"> </w:t>
      </w:r>
      <w:r w:rsidR="004F1029">
        <w:rPr>
          <w:rFonts w:ascii="Arial" w:hAnsi="Arial"/>
          <w:sz w:val="22"/>
          <w:szCs w:val="22"/>
        </w:rPr>
        <w:t>nad</w:t>
      </w:r>
      <w:r w:rsidR="00453398" w:rsidRPr="00C45ADC">
        <w:rPr>
          <w:rFonts w:ascii="Arial" w:hAnsi="Arial"/>
          <w:sz w:val="22"/>
          <w:szCs w:val="22"/>
        </w:rPr>
        <w:t>zemní hydrant</w:t>
      </w:r>
      <w:r w:rsidR="004F1029">
        <w:rPr>
          <w:rFonts w:ascii="Arial" w:hAnsi="Arial"/>
          <w:sz w:val="22"/>
          <w:szCs w:val="22"/>
        </w:rPr>
        <w:t xml:space="preserve"> umístěný</w:t>
      </w:r>
      <w:r w:rsidR="00453398" w:rsidRPr="00C45ADC">
        <w:rPr>
          <w:rFonts w:ascii="Arial" w:hAnsi="Arial"/>
          <w:sz w:val="22"/>
          <w:szCs w:val="22"/>
        </w:rPr>
        <w:t xml:space="preserve"> na </w:t>
      </w:r>
      <w:r w:rsidR="000C1BFA">
        <w:rPr>
          <w:rFonts w:ascii="Arial" w:hAnsi="Arial"/>
          <w:sz w:val="22"/>
          <w:szCs w:val="22"/>
        </w:rPr>
        <w:t xml:space="preserve">veřejném vodovodu města, </w:t>
      </w:r>
      <w:r w:rsidR="004F1029">
        <w:rPr>
          <w:rFonts w:ascii="Arial" w:hAnsi="Arial"/>
          <w:sz w:val="22"/>
          <w:szCs w:val="22"/>
        </w:rPr>
        <w:t xml:space="preserve">na ulici </w:t>
      </w:r>
      <w:proofErr w:type="spellStart"/>
      <w:r w:rsidR="004F1029">
        <w:rPr>
          <w:rFonts w:ascii="Arial" w:hAnsi="Arial"/>
          <w:sz w:val="22"/>
          <w:szCs w:val="22"/>
        </w:rPr>
        <w:t>Kříčkova</w:t>
      </w:r>
      <w:proofErr w:type="spellEnd"/>
      <w:r w:rsidR="004F1029">
        <w:rPr>
          <w:rFonts w:ascii="Arial" w:hAnsi="Arial"/>
          <w:sz w:val="22"/>
          <w:szCs w:val="22"/>
        </w:rPr>
        <w:t xml:space="preserve">, ve vzdálenosti </w:t>
      </w:r>
      <w:r w:rsidR="000C1BFA">
        <w:rPr>
          <w:rFonts w:ascii="Arial" w:hAnsi="Arial"/>
          <w:sz w:val="22"/>
          <w:szCs w:val="22"/>
        </w:rPr>
        <w:t xml:space="preserve">do </w:t>
      </w:r>
      <w:r w:rsidR="004F1029">
        <w:rPr>
          <w:rFonts w:ascii="Arial" w:hAnsi="Arial"/>
          <w:sz w:val="22"/>
          <w:szCs w:val="22"/>
        </w:rPr>
        <w:t>100 m.</w:t>
      </w:r>
    </w:p>
    <w:p w14:paraId="65BE919D" w14:textId="77777777" w:rsidR="004F1029" w:rsidRPr="004F1029" w:rsidRDefault="00C1313D" w:rsidP="004F1029">
      <w:pPr>
        <w:spacing w:after="120"/>
        <w:ind w:firstLine="284"/>
        <w:jc w:val="both"/>
        <w:rPr>
          <w:rFonts w:ascii="Arial" w:hAnsi="Arial"/>
          <w:sz w:val="22"/>
          <w:szCs w:val="22"/>
        </w:rPr>
      </w:pPr>
      <w:r w:rsidRPr="00545468">
        <w:rPr>
          <w:rFonts w:ascii="Arial" w:hAnsi="Arial"/>
          <w:b/>
          <w:sz w:val="22"/>
          <w:szCs w:val="22"/>
          <w:u w:val="single"/>
        </w:rPr>
        <w:t>b3) Stavební řešení</w:t>
      </w:r>
      <w:r w:rsidR="00527158" w:rsidRPr="00527158">
        <w:rPr>
          <w:rFonts w:ascii="Arial" w:hAnsi="Arial"/>
          <w:sz w:val="22"/>
          <w:szCs w:val="22"/>
        </w:rPr>
        <w:t xml:space="preserve"> – </w:t>
      </w:r>
      <w:r w:rsidR="004F1029">
        <w:rPr>
          <w:rFonts w:ascii="Arial" w:hAnsi="Arial"/>
          <w:sz w:val="22"/>
          <w:szCs w:val="22"/>
        </w:rPr>
        <w:t>s</w:t>
      </w:r>
      <w:r w:rsidR="004F1029" w:rsidRPr="004F1029">
        <w:rPr>
          <w:rFonts w:ascii="Arial" w:hAnsi="Arial"/>
          <w:sz w:val="22"/>
          <w:szCs w:val="22"/>
        </w:rPr>
        <w:t xml:space="preserve">távající železniční stanice je tvořena třípodlažní částečně podsklepenou budovou o základních půdorysných rozměrech 10,2 x 14,6 m a výškou od přilehlého terénu 12,6 m, objekt je zastřešen sedlovou střechou. Hlavní budova je doplněna jednopodlažními přístavbami provozních a ponocných drážních prostor, zastřešených kombinací plochých střech lemovaných atikami a pultových střech. </w:t>
      </w:r>
      <w:r w:rsidR="00853F5E">
        <w:rPr>
          <w:rFonts w:ascii="Arial" w:hAnsi="Arial"/>
          <w:sz w:val="22"/>
          <w:szCs w:val="22"/>
        </w:rPr>
        <w:t>Objekt je tvořen klasickou zděnou technologií z plných pálených cihel</w:t>
      </w:r>
      <w:r w:rsidR="00853F5E" w:rsidRPr="00D42235">
        <w:rPr>
          <w:rFonts w:ascii="Arial" w:hAnsi="Arial"/>
          <w:sz w:val="22"/>
          <w:szCs w:val="22"/>
        </w:rPr>
        <w:t xml:space="preserve">, stropní konstrukce </w:t>
      </w:r>
      <w:r w:rsidR="00BE373D" w:rsidRPr="00D42235">
        <w:rPr>
          <w:rFonts w:ascii="Arial" w:hAnsi="Arial"/>
          <w:sz w:val="22"/>
          <w:szCs w:val="22"/>
        </w:rPr>
        <w:t>dřevěné trámové s omítkou na rákosu</w:t>
      </w:r>
      <w:r w:rsidR="00853F5E" w:rsidRPr="00D42235">
        <w:rPr>
          <w:rFonts w:ascii="Arial" w:hAnsi="Arial"/>
          <w:sz w:val="22"/>
          <w:szCs w:val="22"/>
        </w:rPr>
        <w:t xml:space="preserve">, </w:t>
      </w:r>
      <w:r w:rsidR="00853F5E">
        <w:rPr>
          <w:rFonts w:ascii="Arial" w:hAnsi="Arial"/>
          <w:sz w:val="22"/>
          <w:szCs w:val="22"/>
        </w:rPr>
        <w:t xml:space="preserve">zastřešení sedlovou střechou z dřevěného tesařsky vázaného krovu s takovou skládanou krytinou. </w:t>
      </w:r>
      <w:r w:rsidR="00853F5E">
        <w:rPr>
          <w:rFonts w:ascii="Arial" w:eastAsia="Lucida Sans Unicode" w:hAnsi="Arial" w:cs="Arial"/>
          <w:sz w:val="22"/>
          <w:szCs w:val="22"/>
        </w:rPr>
        <w:t xml:space="preserve">Vnitřní příčky z plných pálených cihel. Stávající komíny zděné z plných pálených cihel – jednovrstvé. </w:t>
      </w:r>
      <w:r w:rsidR="00853F5E" w:rsidRPr="00EF7311">
        <w:rPr>
          <w:rFonts w:ascii="Arial" w:eastAsia="Lucida Sans Unicode" w:hAnsi="Arial" w:cs="Arial"/>
          <w:sz w:val="22"/>
          <w:szCs w:val="22"/>
        </w:rPr>
        <w:t xml:space="preserve">Stávající schodiště betonová opatřená keramickým obkladem. </w:t>
      </w:r>
      <w:r w:rsidR="00853F5E" w:rsidRPr="0031180E">
        <w:rPr>
          <w:rFonts w:ascii="Arial" w:hAnsi="Arial"/>
          <w:sz w:val="22"/>
          <w:szCs w:val="22"/>
        </w:rPr>
        <w:t xml:space="preserve">Výplně otvorů </w:t>
      </w:r>
      <w:r w:rsidR="00853F5E">
        <w:rPr>
          <w:rFonts w:ascii="Arial" w:hAnsi="Arial"/>
          <w:sz w:val="22"/>
          <w:szCs w:val="22"/>
        </w:rPr>
        <w:t xml:space="preserve">z hořlavých hmot (profily plast), okna zasklená </w:t>
      </w:r>
      <w:r w:rsidR="00853F5E" w:rsidRPr="0031180E">
        <w:rPr>
          <w:rFonts w:ascii="Arial" w:hAnsi="Arial"/>
          <w:sz w:val="22"/>
          <w:szCs w:val="22"/>
        </w:rPr>
        <w:t xml:space="preserve">izolačním </w:t>
      </w:r>
      <w:r w:rsidR="00853F5E">
        <w:rPr>
          <w:rFonts w:ascii="Arial" w:hAnsi="Arial"/>
          <w:sz w:val="22"/>
          <w:szCs w:val="22"/>
        </w:rPr>
        <w:t>sklem (</w:t>
      </w:r>
      <w:r w:rsidR="00853F5E" w:rsidRPr="00B80880">
        <w:rPr>
          <w:rFonts w:ascii="Arial" w:hAnsi="Arial"/>
          <w:sz w:val="22"/>
          <w:szCs w:val="22"/>
        </w:rPr>
        <w:t xml:space="preserve">E </w:t>
      </w:r>
      <w:r w:rsidR="00853F5E" w:rsidRPr="00B80880">
        <w:rPr>
          <w:rFonts w:ascii="Arial" w:hAnsi="Arial"/>
          <w:sz w:val="22"/>
          <w:szCs w:val="22"/>
        </w:rPr>
        <w:sym w:font="Symbol" w:char="F03C"/>
      </w:r>
      <w:r w:rsidR="00853F5E" w:rsidRPr="00B80880">
        <w:rPr>
          <w:rFonts w:ascii="Arial" w:hAnsi="Arial"/>
          <w:sz w:val="22"/>
          <w:szCs w:val="22"/>
        </w:rPr>
        <w:t xml:space="preserve"> 15 minut</w:t>
      </w:r>
      <w:r w:rsidR="00853F5E">
        <w:rPr>
          <w:rFonts w:ascii="Arial" w:hAnsi="Arial"/>
          <w:sz w:val="22"/>
          <w:szCs w:val="22"/>
        </w:rPr>
        <w:t>).</w:t>
      </w:r>
    </w:p>
    <w:p w14:paraId="5AE51FDB" w14:textId="77777777" w:rsidR="005F00B9" w:rsidRDefault="004F37CD" w:rsidP="000A56C3">
      <w:pPr>
        <w:spacing w:after="120"/>
        <w:ind w:firstLine="284"/>
        <w:jc w:val="both"/>
        <w:rPr>
          <w:rFonts w:ascii="Arial" w:hAnsi="Arial"/>
          <w:sz w:val="22"/>
          <w:szCs w:val="22"/>
        </w:rPr>
      </w:pPr>
      <w:r>
        <w:rPr>
          <w:rFonts w:ascii="Arial" w:hAnsi="Arial"/>
          <w:sz w:val="22"/>
          <w:szCs w:val="22"/>
        </w:rPr>
        <w:t xml:space="preserve">Stavební úpravy ve stávající části budovy (míst. č. </w:t>
      </w:r>
      <w:r w:rsidR="005F00B9">
        <w:rPr>
          <w:rFonts w:ascii="Arial" w:hAnsi="Arial"/>
          <w:sz w:val="22"/>
          <w:szCs w:val="22"/>
        </w:rPr>
        <w:t>12</w:t>
      </w:r>
      <w:r w:rsidR="008B0D08">
        <w:rPr>
          <w:rFonts w:ascii="Arial" w:hAnsi="Arial"/>
          <w:sz w:val="22"/>
          <w:szCs w:val="22"/>
        </w:rPr>
        <w:t>0</w:t>
      </w:r>
      <w:r>
        <w:rPr>
          <w:rFonts w:ascii="Arial" w:hAnsi="Arial"/>
          <w:sz w:val="22"/>
          <w:szCs w:val="22"/>
        </w:rPr>
        <w:t xml:space="preserve">) </w:t>
      </w:r>
      <w:r w:rsidR="005F00B9">
        <w:rPr>
          <w:rFonts w:ascii="Arial" w:hAnsi="Arial"/>
          <w:sz w:val="22"/>
          <w:szCs w:val="22"/>
        </w:rPr>
        <w:t xml:space="preserve">obsahují </w:t>
      </w:r>
      <w:r w:rsidR="00787EB8">
        <w:rPr>
          <w:rFonts w:ascii="Arial" w:hAnsi="Arial"/>
          <w:sz w:val="22"/>
          <w:szCs w:val="22"/>
        </w:rPr>
        <w:t>výměnu</w:t>
      </w:r>
      <w:r w:rsidR="005F00B9">
        <w:rPr>
          <w:rFonts w:ascii="Arial" w:hAnsi="Arial"/>
          <w:sz w:val="22"/>
          <w:szCs w:val="22"/>
        </w:rPr>
        <w:t xml:space="preserve"> oken provedených</w:t>
      </w:r>
      <w:r w:rsidR="00787EB8">
        <w:rPr>
          <w:rFonts w:ascii="Arial" w:hAnsi="Arial"/>
          <w:sz w:val="22"/>
          <w:szCs w:val="22"/>
        </w:rPr>
        <w:t xml:space="preserve"> ze skleněných tvárnic (luxfer), skleněné tvárnice budou vybourány a osazeny novými plastovými okny, </w:t>
      </w:r>
      <w:r w:rsidR="00787EB8">
        <w:rPr>
          <w:rFonts w:ascii="Arial" w:hAnsi="Arial"/>
          <w:sz w:val="22"/>
          <w:szCs w:val="22"/>
        </w:rPr>
        <w:lastRenderedPageBreak/>
        <w:t xml:space="preserve">do místnosti je dále osazeno nové plastové okno. Pod stropem místnosti je navržen minerální kazetový podhled. </w:t>
      </w:r>
      <w:r w:rsidR="005F00B9" w:rsidRPr="005F00B9">
        <w:rPr>
          <w:rFonts w:ascii="Arial" w:hAnsi="Arial"/>
          <w:sz w:val="22"/>
          <w:szCs w:val="22"/>
        </w:rPr>
        <w:t>V místnosti stavědlové ústředny bude položeno nové antistatické PVC.</w:t>
      </w:r>
      <w:r w:rsidR="005F00B9" w:rsidRPr="005F00B9">
        <w:rPr>
          <w:rFonts w:ascii="Arial" w:hAnsi="Arial"/>
          <w:color w:val="FF0000"/>
          <w:sz w:val="22"/>
          <w:szCs w:val="22"/>
        </w:rPr>
        <w:t xml:space="preserve"> </w:t>
      </w:r>
    </w:p>
    <w:p w14:paraId="2303FD03" w14:textId="77777777" w:rsidR="004F37CD" w:rsidRDefault="00800178" w:rsidP="00220D92">
      <w:pPr>
        <w:pStyle w:val="Pokraovnseznamu2"/>
        <w:ind w:left="0" w:firstLine="284"/>
        <w:jc w:val="both"/>
        <w:rPr>
          <w:rFonts w:ascii="Arial" w:hAnsi="Arial"/>
          <w:sz w:val="22"/>
          <w:szCs w:val="22"/>
        </w:rPr>
      </w:pPr>
      <w:r>
        <w:rPr>
          <w:rFonts w:ascii="Arial" w:hAnsi="Arial"/>
          <w:sz w:val="22"/>
          <w:szCs w:val="22"/>
        </w:rPr>
        <w:t>Část jednopodlažní části bude odstraněna (b</w:t>
      </w:r>
      <w:r w:rsidR="000A56C3">
        <w:rPr>
          <w:rFonts w:ascii="Arial" w:hAnsi="Arial"/>
          <w:sz w:val="22"/>
          <w:szCs w:val="22"/>
        </w:rPr>
        <w:t>ýval</w:t>
      </w:r>
      <w:r>
        <w:rPr>
          <w:rFonts w:ascii="Arial" w:hAnsi="Arial"/>
          <w:sz w:val="22"/>
          <w:szCs w:val="22"/>
        </w:rPr>
        <w:t>é</w:t>
      </w:r>
      <w:r w:rsidR="000A56C3">
        <w:rPr>
          <w:rFonts w:ascii="Arial" w:hAnsi="Arial"/>
          <w:sz w:val="22"/>
          <w:szCs w:val="22"/>
        </w:rPr>
        <w:t xml:space="preserve"> sklad</w:t>
      </w:r>
      <w:r>
        <w:rPr>
          <w:rFonts w:ascii="Arial" w:hAnsi="Arial"/>
          <w:sz w:val="22"/>
          <w:szCs w:val="22"/>
        </w:rPr>
        <w:t>y</w:t>
      </w:r>
      <w:r w:rsidR="000A56C3">
        <w:rPr>
          <w:rFonts w:ascii="Arial" w:hAnsi="Arial"/>
          <w:sz w:val="22"/>
          <w:szCs w:val="22"/>
        </w:rPr>
        <w:t xml:space="preserve">, </w:t>
      </w:r>
      <w:r w:rsidR="00BE10A3">
        <w:rPr>
          <w:rFonts w:ascii="Arial" w:hAnsi="Arial"/>
          <w:sz w:val="22"/>
          <w:szCs w:val="22"/>
        </w:rPr>
        <w:t xml:space="preserve">dílny, </w:t>
      </w:r>
      <w:r w:rsidR="000A56C3">
        <w:rPr>
          <w:rFonts w:ascii="Arial" w:hAnsi="Arial"/>
          <w:sz w:val="22"/>
          <w:szCs w:val="22"/>
        </w:rPr>
        <w:t>garáže</w:t>
      </w:r>
      <w:r w:rsidR="00BE10A3">
        <w:rPr>
          <w:rFonts w:ascii="Arial" w:hAnsi="Arial"/>
          <w:sz w:val="22"/>
          <w:szCs w:val="22"/>
        </w:rPr>
        <w:t xml:space="preserve"> a místnosti agregátu</w:t>
      </w:r>
      <w:r>
        <w:rPr>
          <w:rFonts w:ascii="Arial" w:hAnsi="Arial"/>
          <w:sz w:val="22"/>
          <w:szCs w:val="22"/>
        </w:rPr>
        <w:t xml:space="preserve">). Nově je tedy navržena jednopodlažní přístavba obsahující </w:t>
      </w:r>
      <w:r w:rsidR="00BE10A3">
        <w:rPr>
          <w:rFonts w:ascii="Arial" w:hAnsi="Arial"/>
          <w:sz w:val="22"/>
          <w:szCs w:val="22"/>
        </w:rPr>
        <w:t>místnosti rozvoden VN a NN</w:t>
      </w:r>
      <w:r w:rsidR="000A56C3">
        <w:rPr>
          <w:rFonts w:ascii="Arial" w:hAnsi="Arial"/>
          <w:sz w:val="22"/>
          <w:szCs w:val="22"/>
        </w:rPr>
        <w:t xml:space="preserve">, </w:t>
      </w:r>
      <w:r w:rsidR="00BE10A3">
        <w:rPr>
          <w:rFonts w:ascii="Arial" w:hAnsi="Arial"/>
          <w:sz w:val="22"/>
          <w:szCs w:val="22"/>
        </w:rPr>
        <w:t>místnost TRAFA</w:t>
      </w:r>
      <w:r w:rsidR="00787EB8">
        <w:rPr>
          <w:rFonts w:ascii="Arial" w:hAnsi="Arial"/>
          <w:sz w:val="22"/>
          <w:szCs w:val="22"/>
        </w:rPr>
        <w:t xml:space="preserve"> a místnost záložního zdroje</w:t>
      </w:r>
      <w:r w:rsidR="00BE10A3">
        <w:rPr>
          <w:rFonts w:ascii="Arial" w:hAnsi="Arial"/>
          <w:sz w:val="22"/>
          <w:szCs w:val="22"/>
        </w:rPr>
        <w:t>.</w:t>
      </w:r>
      <w:r w:rsidR="00787EB8">
        <w:rPr>
          <w:rFonts w:ascii="Arial" w:hAnsi="Arial"/>
          <w:sz w:val="22"/>
          <w:szCs w:val="22"/>
        </w:rPr>
        <w:t xml:space="preserve"> Přístavba je jednopodlažní, obvodové zdivo má navržené z</w:t>
      </w:r>
      <w:r w:rsidR="00220D92">
        <w:rPr>
          <w:rFonts w:ascii="Arial" w:hAnsi="Arial"/>
          <w:sz w:val="22"/>
          <w:szCs w:val="22"/>
        </w:rPr>
        <w:t xml:space="preserve"> pórobetonových tvárnic </w:t>
      </w:r>
      <w:proofErr w:type="spellStart"/>
      <w:r w:rsidR="00220D92">
        <w:rPr>
          <w:rFonts w:ascii="Arial" w:hAnsi="Arial"/>
          <w:sz w:val="22"/>
          <w:szCs w:val="22"/>
        </w:rPr>
        <w:t>tl</w:t>
      </w:r>
      <w:proofErr w:type="spellEnd"/>
      <w:r w:rsidR="00220D92">
        <w:rPr>
          <w:rFonts w:ascii="Arial" w:hAnsi="Arial"/>
          <w:sz w:val="22"/>
          <w:szCs w:val="22"/>
        </w:rPr>
        <w:t xml:space="preserve">. 300 mm, nadpraží otvorů z pórobetonových překladů, stropní konstrukce z železobetonových stropních panelů </w:t>
      </w:r>
      <w:proofErr w:type="spellStart"/>
      <w:r w:rsidR="00220D92">
        <w:rPr>
          <w:rFonts w:ascii="Arial" w:hAnsi="Arial"/>
          <w:sz w:val="22"/>
          <w:szCs w:val="22"/>
        </w:rPr>
        <w:t>tl</w:t>
      </w:r>
      <w:proofErr w:type="spellEnd"/>
      <w:r w:rsidR="00220D92">
        <w:rPr>
          <w:rFonts w:ascii="Arial" w:hAnsi="Arial"/>
          <w:sz w:val="22"/>
          <w:szCs w:val="22"/>
        </w:rPr>
        <w:t xml:space="preserve">. 200 mm, tvořící i stření konstrukci. Přístavba je zastřešená plochou střechou se systémovou skladbou s hydroizolační vrstvou z měkčené střešní PVC fólie. Tepelná izolace střechy z polystyrenových desek. </w:t>
      </w:r>
      <w:r w:rsidR="000A56C3">
        <w:rPr>
          <w:rFonts w:ascii="Arial" w:hAnsi="Arial"/>
          <w:sz w:val="22"/>
          <w:szCs w:val="22"/>
        </w:rPr>
        <w:t>Vybrané o</w:t>
      </w:r>
      <w:r w:rsidR="00236F5B" w:rsidRPr="00B80880">
        <w:rPr>
          <w:rFonts w:ascii="Arial" w:hAnsi="Arial"/>
          <w:sz w:val="22"/>
          <w:szCs w:val="22"/>
        </w:rPr>
        <w:t>bvodov</w:t>
      </w:r>
      <w:r w:rsidR="00236F5B">
        <w:rPr>
          <w:rFonts w:ascii="Arial" w:hAnsi="Arial"/>
          <w:sz w:val="22"/>
          <w:szCs w:val="22"/>
        </w:rPr>
        <w:t>é</w:t>
      </w:r>
      <w:r w:rsidR="00236F5B" w:rsidRPr="00B80880">
        <w:rPr>
          <w:rFonts w:ascii="Arial" w:hAnsi="Arial"/>
          <w:sz w:val="22"/>
          <w:szCs w:val="22"/>
        </w:rPr>
        <w:t xml:space="preserve"> stěn</w:t>
      </w:r>
      <w:r w:rsidR="00236F5B">
        <w:rPr>
          <w:rFonts w:ascii="Arial" w:hAnsi="Arial"/>
          <w:sz w:val="22"/>
          <w:szCs w:val="22"/>
        </w:rPr>
        <w:t>y jsou</w:t>
      </w:r>
      <w:r w:rsidR="00236F5B" w:rsidRPr="00B80880">
        <w:rPr>
          <w:rFonts w:ascii="Arial" w:hAnsi="Arial"/>
          <w:sz w:val="22"/>
          <w:szCs w:val="22"/>
        </w:rPr>
        <w:t xml:space="preserve"> </w:t>
      </w:r>
      <w:r w:rsidR="00236F5B">
        <w:rPr>
          <w:rFonts w:ascii="Arial" w:hAnsi="Arial"/>
          <w:sz w:val="22"/>
          <w:szCs w:val="22"/>
        </w:rPr>
        <w:t xml:space="preserve">opatřeny </w:t>
      </w:r>
      <w:r w:rsidR="00236F5B" w:rsidRPr="00B80880">
        <w:rPr>
          <w:rFonts w:ascii="Arial" w:hAnsi="Arial"/>
          <w:sz w:val="22"/>
          <w:szCs w:val="22"/>
        </w:rPr>
        <w:t>vnějším tepelně izolačním kontaktním kompozitním systémem (ETICS)</w:t>
      </w:r>
      <w:r w:rsidR="00236F5B">
        <w:rPr>
          <w:rFonts w:ascii="Arial" w:hAnsi="Arial"/>
          <w:sz w:val="22"/>
          <w:szCs w:val="22"/>
        </w:rPr>
        <w:t xml:space="preserve"> </w:t>
      </w:r>
      <w:r w:rsidR="00236F5B" w:rsidRPr="00B80880">
        <w:rPr>
          <w:rFonts w:ascii="Arial" w:hAnsi="Arial"/>
          <w:sz w:val="22"/>
          <w:szCs w:val="22"/>
        </w:rPr>
        <w:t>s tepelnou izolací z </w:t>
      </w:r>
      <w:r w:rsidR="00236F5B">
        <w:rPr>
          <w:rFonts w:ascii="Arial" w:hAnsi="Arial"/>
          <w:sz w:val="22"/>
          <w:szCs w:val="22"/>
        </w:rPr>
        <w:t>pěnového polystyre</w:t>
      </w:r>
      <w:r w:rsidR="00236F5B" w:rsidRPr="00B80880">
        <w:rPr>
          <w:rFonts w:ascii="Arial" w:hAnsi="Arial"/>
          <w:sz w:val="22"/>
          <w:szCs w:val="22"/>
        </w:rPr>
        <w:t>nu</w:t>
      </w:r>
      <w:r w:rsidR="00236F5B">
        <w:rPr>
          <w:rFonts w:ascii="Arial" w:hAnsi="Arial"/>
          <w:sz w:val="22"/>
          <w:szCs w:val="22"/>
        </w:rPr>
        <w:t xml:space="preserve"> </w:t>
      </w:r>
      <w:proofErr w:type="spellStart"/>
      <w:r w:rsidR="00236F5B">
        <w:rPr>
          <w:rFonts w:ascii="Arial" w:hAnsi="Arial"/>
          <w:sz w:val="22"/>
          <w:szCs w:val="22"/>
        </w:rPr>
        <w:t>tl</w:t>
      </w:r>
      <w:proofErr w:type="spellEnd"/>
      <w:r w:rsidR="00236F5B">
        <w:rPr>
          <w:rFonts w:ascii="Arial" w:hAnsi="Arial"/>
          <w:sz w:val="22"/>
          <w:szCs w:val="22"/>
        </w:rPr>
        <w:t xml:space="preserve">. </w:t>
      </w:r>
      <w:r w:rsidR="004F37CD">
        <w:rPr>
          <w:rFonts w:ascii="Arial" w:hAnsi="Arial"/>
          <w:sz w:val="22"/>
          <w:szCs w:val="22"/>
        </w:rPr>
        <w:t>2</w:t>
      </w:r>
      <w:r w:rsidR="00BE373D">
        <w:rPr>
          <w:rFonts w:ascii="Arial" w:hAnsi="Arial"/>
          <w:sz w:val="22"/>
          <w:szCs w:val="22"/>
        </w:rPr>
        <w:t>00 mm a obkladem z cihelných pásků.</w:t>
      </w:r>
    </w:p>
    <w:p w14:paraId="6B0E1781" w14:textId="77777777" w:rsidR="00AF7A44" w:rsidRPr="004F37CD" w:rsidRDefault="00C66D10" w:rsidP="004F37CD">
      <w:pPr>
        <w:pStyle w:val="Pokraovnseznamu2"/>
        <w:ind w:left="0" w:firstLine="284"/>
        <w:jc w:val="both"/>
        <w:rPr>
          <w:rFonts w:ascii="Arial" w:hAnsi="Arial"/>
          <w:sz w:val="22"/>
          <w:szCs w:val="22"/>
        </w:rPr>
      </w:pPr>
      <w:r>
        <w:rPr>
          <w:rFonts w:ascii="Arial" w:hAnsi="Arial"/>
          <w:sz w:val="22"/>
          <w:szCs w:val="22"/>
        </w:rPr>
        <w:t>Součástí stavebních úprav jsou i nové rozvody sítí technické infrastruktury.</w:t>
      </w:r>
      <w:r w:rsidR="00673381">
        <w:rPr>
          <w:rFonts w:ascii="Arial" w:hAnsi="Arial"/>
          <w:sz w:val="22"/>
          <w:szCs w:val="22"/>
        </w:rPr>
        <w:t xml:space="preserve"> Pro vedení sítí jsou v podlaze technologických místností vytvořeny </w:t>
      </w:r>
      <w:r w:rsidR="00EC7438">
        <w:rPr>
          <w:rFonts w:ascii="Arial" w:hAnsi="Arial"/>
          <w:sz w:val="22"/>
          <w:szCs w:val="22"/>
        </w:rPr>
        <w:t>kanály, zakryté ocelovým plechem.</w:t>
      </w:r>
    </w:p>
    <w:p w14:paraId="16A8B1A4" w14:textId="77777777" w:rsidR="00AF7448" w:rsidRPr="00823783" w:rsidRDefault="00AF7448" w:rsidP="00C66D10">
      <w:pPr>
        <w:numPr>
          <w:ilvl w:val="12"/>
          <w:numId w:val="0"/>
        </w:numPr>
        <w:spacing w:after="120"/>
        <w:ind w:firstLine="284"/>
        <w:jc w:val="both"/>
        <w:rPr>
          <w:rFonts w:ascii="Arial" w:hAnsi="Arial"/>
          <w:b/>
          <w:sz w:val="22"/>
          <w:szCs w:val="22"/>
        </w:rPr>
      </w:pPr>
      <w:r w:rsidRPr="00823783">
        <w:rPr>
          <w:rFonts w:ascii="Arial" w:hAnsi="Arial"/>
          <w:b/>
          <w:sz w:val="22"/>
          <w:szCs w:val="22"/>
        </w:rPr>
        <w:t>Požární parametry:</w:t>
      </w:r>
    </w:p>
    <w:p w14:paraId="60B3AB21" w14:textId="77777777" w:rsidR="00997EA0" w:rsidRDefault="00CD21DB" w:rsidP="00C66D10">
      <w:pPr>
        <w:spacing w:after="120"/>
        <w:ind w:firstLine="284"/>
        <w:jc w:val="both"/>
        <w:rPr>
          <w:rFonts w:ascii="Arial" w:hAnsi="Arial"/>
          <w:sz w:val="22"/>
          <w:szCs w:val="22"/>
        </w:rPr>
      </w:pPr>
      <w:r>
        <w:rPr>
          <w:rFonts w:ascii="Arial" w:hAnsi="Arial"/>
          <w:sz w:val="22"/>
          <w:szCs w:val="22"/>
        </w:rPr>
        <w:t xml:space="preserve">Nevýrobní objekt </w:t>
      </w:r>
      <w:r w:rsidR="00955DBB">
        <w:rPr>
          <w:rFonts w:ascii="Arial" w:hAnsi="Arial"/>
          <w:sz w:val="22"/>
          <w:szCs w:val="22"/>
        </w:rPr>
        <w:t xml:space="preserve">občanského vybavení </w:t>
      </w:r>
      <w:r>
        <w:rPr>
          <w:rFonts w:ascii="Arial" w:hAnsi="Arial"/>
          <w:sz w:val="22"/>
          <w:szCs w:val="22"/>
        </w:rPr>
        <w:t>řešený dle ČSN 73</w:t>
      </w:r>
      <w:r w:rsidR="00BD470F">
        <w:rPr>
          <w:rFonts w:ascii="Arial" w:hAnsi="Arial"/>
          <w:sz w:val="22"/>
          <w:szCs w:val="22"/>
        </w:rPr>
        <w:t> </w:t>
      </w:r>
      <w:r>
        <w:rPr>
          <w:rFonts w:ascii="Arial" w:hAnsi="Arial"/>
          <w:sz w:val="22"/>
          <w:szCs w:val="22"/>
        </w:rPr>
        <w:t>080</w:t>
      </w:r>
      <w:r w:rsidR="00BD470F">
        <w:rPr>
          <w:rFonts w:ascii="Arial" w:hAnsi="Arial"/>
          <w:sz w:val="22"/>
          <w:szCs w:val="22"/>
        </w:rPr>
        <w:t xml:space="preserve">. </w:t>
      </w:r>
      <w:r w:rsidR="00AF7448">
        <w:rPr>
          <w:rFonts w:ascii="Arial" w:hAnsi="Arial"/>
          <w:sz w:val="22"/>
          <w:szCs w:val="22"/>
        </w:rPr>
        <w:t xml:space="preserve">Objekt má konstrukční systém </w:t>
      </w:r>
      <w:r w:rsidR="00C66D10">
        <w:rPr>
          <w:rFonts w:ascii="Arial" w:hAnsi="Arial"/>
          <w:sz w:val="22"/>
          <w:szCs w:val="22"/>
        </w:rPr>
        <w:t>smíšený</w:t>
      </w:r>
      <w:r>
        <w:rPr>
          <w:rFonts w:ascii="Arial" w:hAnsi="Arial"/>
          <w:sz w:val="22"/>
          <w:szCs w:val="22"/>
        </w:rPr>
        <w:t xml:space="preserve"> dle čl. 7.2.8 </w:t>
      </w:r>
      <w:r w:rsidR="00C66D10">
        <w:rPr>
          <w:rFonts w:ascii="Arial" w:hAnsi="Arial"/>
          <w:sz w:val="22"/>
          <w:szCs w:val="22"/>
        </w:rPr>
        <w:t>b</w:t>
      </w:r>
      <w:r>
        <w:rPr>
          <w:rFonts w:ascii="Arial" w:hAnsi="Arial"/>
          <w:sz w:val="22"/>
          <w:szCs w:val="22"/>
        </w:rPr>
        <w:t>) ČSN 73 0802</w:t>
      </w:r>
      <w:r w:rsidR="00C66D10">
        <w:rPr>
          <w:rFonts w:ascii="Arial" w:hAnsi="Arial"/>
          <w:sz w:val="22"/>
          <w:szCs w:val="22"/>
        </w:rPr>
        <w:t xml:space="preserve">. Objekt má 3 užitná nadzemní podlaží a 1 podzemní podlaží. </w:t>
      </w:r>
      <w:r>
        <w:rPr>
          <w:rFonts w:ascii="Arial" w:hAnsi="Arial"/>
          <w:sz w:val="22"/>
          <w:szCs w:val="22"/>
        </w:rPr>
        <w:t xml:space="preserve">Požární výška </w:t>
      </w:r>
      <w:r w:rsidR="0058726A">
        <w:rPr>
          <w:rFonts w:ascii="Arial" w:hAnsi="Arial"/>
          <w:sz w:val="22"/>
          <w:szCs w:val="22"/>
        </w:rPr>
        <w:t xml:space="preserve">nadzemní části </w:t>
      </w:r>
      <w:r>
        <w:rPr>
          <w:rFonts w:ascii="Arial" w:hAnsi="Arial"/>
          <w:sz w:val="22"/>
          <w:szCs w:val="22"/>
        </w:rPr>
        <w:t xml:space="preserve">objektu h = </w:t>
      </w:r>
      <w:r w:rsidR="00955DBB">
        <w:rPr>
          <w:rFonts w:ascii="Arial" w:hAnsi="Arial"/>
          <w:sz w:val="22"/>
          <w:szCs w:val="22"/>
        </w:rPr>
        <w:t>7,</w:t>
      </w:r>
      <w:r w:rsidR="005F00B9">
        <w:rPr>
          <w:rFonts w:ascii="Arial" w:hAnsi="Arial"/>
          <w:sz w:val="22"/>
          <w:szCs w:val="22"/>
        </w:rPr>
        <w:t>09</w:t>
      </w:r>
      <w:r w:rsidR="00955DBB">
        <w:rPr>
          <w:rFonts w:ascii="Arial" w:hAnsi="Arial"/>
          <w:sz w:val="22"/>
          <w:szCs w:val="22"/>
        </w:rPr>
        <w:t xml:space="preserve"> </w:t>
      </w:r>
      <w:r w:rsidR="00AF7448">
        <w:rPr>
          <w:rFonts w:ascii="Arial" w:hAnsi="Arial"/>
          <w:sz w:val="22"/>
          <w:szCs w:val="22"/>
        </w:rPr>
        <w:t>m</w:t>
      </w:r>
      <w:r w:rsidR="00C66D10">
        <w:rPr>
          <w:rFonts w:ascii="Arial" w:hAnsi="Arial"/>
          <w:sz w:val="22"/>
          <w:szCs w:val="22"/>
        </w:rPr>
        <w:t xml:space="preserve">, </w:t>
      </w:r>
      <w:r w:rsidR="007A04BF">
        <w:rPr>
          <w:rFonts w:ascii="Arial" w:hAnsi="Arial"/>
          <w:sz w:val="22"/>
          <w:szCs w:val="22"/>
        </w:rPr>
        <w:t xml:space="preserve">podzemní části objektu h = </w:t>
      </w:r>
      <w:r w:rsidR="00C66D10">
        <w:rPr>
          <w:rFonts w:ascii="Arial" w:hAnsi="Arial"/>
          <w:sz w:val="22"/>
          <w:szCs w:val="22"/>
        </w:rPr>
        <w:t>2,</w:t>
      </w:r>
      <w:r w:rsidR="005F00B9">
        <w:rPr>
          <w:rFonts w:ascii="Arial" w:hAnsi="Arial"/>
          <w:sz w:val="22"/>
          <w:szCs w:val="22"/>
        </w:rPr>
        <w:t>52</w:t>
      </w:r>
      <w:r w:rsidR="007A04BF">
        <w:rPr>
          <w:rFonts w:ascii="Arial" w:hAnsi="Arial"/>
          <w:sz w:val="22"/>
          <w:szCs w:val="22"/>
        </w:rPr>
        <w:t xml:space="preserve"> m.</w:t>
      </w:r>
      <w:r w:rsidR="007A04BF" w:rsidRPr="00E64D5F">
        <w:rPr>
          <w:rFonts w:ascii="Arial" w:hAnsi="Arial"/>
          <w:sz w:val="22"/>
          <w:szCs w:val="22"/>
        </w:rPr>
        <w:t xml:space="preserve"> </w:t>
      </w:r>
      <w:r w:rsidR="005F00B9">
        <w:rPr>
          <w:rFonts w:ascii="Arial" w:hAnsi="Arial"/>
          <w:sz w:val="22"/>
          <w:szCs w:val="22"/>
        </w:rPr>
        <w:t xml:space="preserve">Stávající a jednopodlažní část </w:t>
      </w:r>
      <w:r w:rsidR="008C1D42">
        <w:rPr>
          <w:rFonts w:ascii="Arial" w:hAnsi="Arial"/>
          <w:sz w:val="22"/>
          <w:szCs w:val="22"/>
        </w:rPr>
        <w:t>objektu je</w:t>
      </w:r>
      <w:r w:rsidR="005F00B9">
        <w:rPr>
          <w:rFonts w:ascii="Arial" w:hAnsi="Arial"/>
          <w:sz w:val="22"/>
          <w:szCs w:val="22"/>
        </w:rPr>
        <w:t xml:space="preserve"> </w:t>
      </w:r>
      <w:r w:rsidR="008C1D42">
        <w:rPr>
          <w:rFonts w:ascii="Arial" w:hAnsi="Arial"/>
          <w:sz w:val="22"/>
          <w:szCs w:val="22"/>
        </w:rPr>
        <w:t xml:space="preserve">posuzována </w:t>
      </w:r>
      <w:r w:rsidR="005F00B9">
        <w:rPr>
          <w:rFonts w:ascii="Arial" w:hAnsi="Arial"/>
          <w:sz w:val="22"/>
          <w:szCs w:val="22"/>
        </w:rPr>
        <w:t>samostatně, má konstrukční systém nehořlavý dle čl. 7.2.8 a)  ČSN 73 0802 a je jednopodlažní, viz čl. 7.2.10 ČSN 73 0802.</w:t>
      </w:r>
    </w:p>
    <w:p w14:paraId="67B906EC" w14:textId="77777777" w:rsidR="008C1D42" w:rsidRPr="0077164A" w:rsidRDefault="008C1D42" w:rsidP="008C1D42">
      <w:pPr>
        <w:spacing w:after="120"/>
        <w:ind w:firstLine="284"/>
        <w:jc w:val="both"/>
        <w:rPr>
          <w:rFonts w:ascii="Arial" w:hAnsi="Arial" w:cs="Arial"/>
          <w:b/>
          <w:sz w:val="22"/>
          <w:szCs w:val="22"/>
        </w:rPr>
      </w:pPr>
      <w:r w:rsidRPr="0077164A">
        <w:rPr>
          <w:rFonts w:ascii="Arial" w:hAnsi="Arial" w:cs="Arial"/>
          <w:b/>
          <w:sz w:val="22"/>
          <w:szCs w:val="22"/>
        </w:rPr>
        <w:t xml:space="preserve">Kategorizace stavby dle </w:t>
      </w:r>
      <w:proofErr w:type="spellStart"/>
      <w:r w:rsidRPr="0077164A">
        <w:rPr>
          <w:rFonts w:ascii="Arial" w:hAnsi="Arial" w:cs="Arial"/>
          <w:b/>
          <w:sz w:val="22"/>
          <w:szCs w:val="22"/>
        </w:rPr>
        <w:t>vyhl</w:t>
      </w:r>
      <w:proofErr w:type="spellEnd"/>
      <w:r w:rsidRPr="0077164A">
        <w:rPr>
          <w:rFonts w:ascii="Arial" w:hAnsi="Arial" w:cs="Arial"/>
          <w:b/>
          <w:sz w:val="22"/>
          <w:szCs w:val="22"/>
        </w:rPr>
        <w:t>. 460/2021 Sb.:</w:t>
      </w:r>
    </w:p>
    <w:p w14:paraId="404B8831" w14:textId="77777777" w:rsidR="008C1D42" w:rsidRPr="0077164A" w:rsidRDefault="008C1D42" w:rsidP="008C1D42">
      <w:pPr>
        <w:spacing w:after="120"/>
        <w:ind w:firstLine="284"/>
        <w:jc w:val="both"/>
        <w:rPr>
          <w:rFonts w:ascii="Arial" w:hAnsi="Arial" w:cs="Arial"/>
          <w:sz w:val="22"/>
          <w:szCs w:val="22"/>
        </w:rPr>
      </w:pPr>
      <w:r w:rsidRPr="0077164A">
        <w:rPr>
          <w:rFonts w:ascii="Arial" w:hAnsi="Arial" w:cs="Arial"/>
          <w:sz w:val="22"/>
          <w:szCs w:val="22"/>
        </w:rPr>
        <w:t xml:space="preserve">Podle § 5 – stavba, ve které se </w:t>
      </w:r>
      <w:r w:rsidR="0077164A" w:rsidRPr="0077164A">
        <w:rPr>
          <w:rFonts w:ascii="Arial" w:hAnsi="Arial" w:cs="Arial"/>
          <w:sz w:val="22"/>
          <w:szCs w:val="22"/>
        </w:rPr>
        <w:t>ne</w:t>
      </w:r>
      <w:r w:rsidRPr="0077164A">
        <w:rPr>
          <w:rFonts w:ascii="Arial" w:hAnsi="Arial" w:cs="Arial"/>
          <w:sz w:val="22"/>
          <w:szCs w:val="22"/>
        </w:rPr>
        <w:t>nachází prostor určený pro spánek</w:t>
      </w:r>
      <w:r w:rsidR="0077164A" w:rsidRPr="0077164A">
        <w:rPr>
          <w:rFonts w:ascii="Arial" w:hAnsi="Arial" w:cs="Arial"/>
          <w:sz w:val="22"/>
          <w:szCs w:val="22"/>
        </w:rPr>
        <w:t xml:space="preserve">, </w:t>
      </w:r>
      <w:r w:rsidRPr="0077164A">
        <w:rPr>
          <w:rFonts w:ascii="Arial" w:hAnsi="Arial" w:cs="Arial"/>
          <w:sz w:val="22"/>
          <w:szCs w:val="22"/>
        </w:rPr>
        <w:t>ani prostor určený pro osoby, jejichž evakuace při požáru je podmíněna asistencí dalších osob</w:t>
      </w:r>
      <w:r w:rsidR="0077164A" w:rsidRPr="0077164A">
        <w:rPr>
          <w:rFonts w:ascii="Arial" w:hAnsi="Arial" w:cs="Arial"/>
          <w:sz w:val="22"/>
          <w:szCs w:val="22"/>
        </w:rPr>
        <w:t>, ale může v ní být prostor určený pro veřejnost</w:t>
      </w:r>
      <w:r w:rsidRPr="0077164A">
        <w:rPr>
          <w:rFonts w:ascii="Arial" w:hAnsi="Arial" w:cs="Arial"/>
          <w:sz w:val="22"/>
          <w:szCs w:val="22"/>
        </w:rPr>
        <w:t xml:space="preserve"> – </w:t>
      </w:r>
      <w:r w:rsidR="0077164A" w:rsidRPr="0077164A">
        <w:rPr>
          <w:rFonts w:ascii="Arial" w:hAnsi="Arial" w:cs="Arial"/>
          <w:b/>
          <w:sz w:val="22"/>
          <w:szCs w:val="22"/>
        </w:rPr>
        <w:t>druhá</w:t>
      </w:r>
      <w:r w:rsidRPr="0077164A">
        <w:rPr>
          <w:rFonts w:ascii="Arial" w:hAnsi="Arial" w:cs="Arial"/>
          <w:b/>
          <w:sz w:val="22"/>
          <w:szCs w:val="22"/>
        </w:rPr>
        <w:t xml:space="preserve"> třída využití</w:t>
      </w:r>
      <w:r w:rsidRPr="0077164A">
        <w:rPr>
          <w:rFonts w:ascii="Arial" w:hAnsi="Arial" w:cs="Arial"/>
          <w:sz w:val="22"/>
          <w:szCs w:val="22"/>
        </w:rPr>
        <w:t>.</w:t>
      </w:r>
    </w:p>
    <w:p w14:paraId="2CB48E54" w14:textId="77777777" w:rsidR="008C1D42" w:rsidRPr="0077164A" w:rsidRDefault="008C1D42" w:rsidP="008C1D42">
      <w:pPr>
        <w:spacing w:after="120"/>
        <w:ind w:firstLine="284"/>
        <w:jc w:val="both"/>
        <w:rPr>
          <w:rFonts w:ascii="Arial" w:hAnsi="Arial" w:cs="Arial"/>
          <w:sz w:val="22"/>
          <w:szCs w:val="22"/>
        </w:rPr>
      </w:pPr>
      <w:r w:rsidRPr="0077164A">
        <w:rPr>
          <w:rFonts w:ascii="Arial" w:hAnsi="Arial" w:cs="Arial"/>
          <w:sz w:val="22"/>
          <w:szCs w:val="22"/>
        </w:rPr>
        <w:t xml:space="preserve">Podle § 8 se jedná o stavbu kategorie II. Stavba má 3 nadzemní podlaží, 1 podzemní podlaží, zastavěnou plochu </w:t>
      </w:r>
      <w:r w:rsidR="0077164A" w:rsidRPr="0077164A">
        <w:rPr>
          <w:rFonts w:ascii="Arial" w:hAnsi="Arial" w:cs="Arial"/>
          <w:sz w:val="22"/>
          <w:szCs w:val="22"/>
        </w:rPr>
        <w:t>396,1</w:t>
      </w:r>
      <w:r w:rsidRPr="0077164A">
        <w:rPr>
          <w:rFonts w:ascii="Arial" w:hAnsi="Arial"/>
          <w:sz w:val="22"/>
          <w:szCs w:val="22"/>
        </w:rPr>
        <w:t xml:space="preserve"> m</w:t>
      </w:r>
      <w:r w:rsidRPr="0077164A">
        <w:rPr>
          <w:rFonts w:ascii="Arial" w:hAnsi="Arial"/>
          <w:sz w:val="22"/>
          <w:szCs w:val="22"/>
          <w:vertAlign w:val="superscript"/>
        </w:rPr>
        <w:t>2</w:t>
      </w:r>
      <w:r w:rsidRPr="0077164A">
        <w:rPr>
          <w:rFonts w:ascii="Arial" w:hAnsi="Arial"/>
          <w:sz w:val="22"/>
          <w:szCs w:val="22"/>
        </w:rPr>
        <w:t>.</w:t>
      </w:r>
    </w:p>
    <w:p w14:paraId="25C4EDC8" w14:textId="77777777" w:rsidR="008C1D42" w:rsidRDefault="008C1D42" w:rsidP="008C1D42">
      <w:pPr>
        <w:spacing w:after="120"/>
        <w:ind w:firstLine="284"/>
        <w:jc w:val="both"/>
        <w:rPr>
          <w:rFonts w:ascii="Arial" w:hAnsi="Arial" w:cs="Arial"/>
          <w:b/>
          <w:sz w:val="22"/>
          <w:szCs w:val="22"/>
        </w:rPr>
      </w:pPr>
      <w:r w:rsidRPr="0077164A">
        <w:rPr>
          <w:rFonts w:ascii="Arial" w:hAnsi="Arial" w:cs="Arial"/>
          <w:sz w:val="22"/>
          <w:szCs w:val="22"/>
        </w:rPr>
        <w:t xml:space="preserve">Dle § 40 odst. 1, zákona č. 415/2021 SB. se u stavby kategorie </w:t>
      </w:r>
      <w:r w:rsidRPr="00532D49">
        <w:rPr>
          <w:rFonts w:ascii="Arial" w:hAnsi="Arial" w:cs="Arial"/>
          <w:b/>
          <w:sz w:val="22"/>
          <w:szCs w:val="22"/>
        </w:rPr>
        <w:t>II. státní požární dozor vykonává.</w:t>
      </w:r>
    </w:p>
    <w:p w14:paraId="0EE2CD27" w14:textId="77777777" w:rsidR="009344D9" w:rsidRDefault="009344D9" w:rsidP="009344D9">
      <w:pPr>
        <w:ind w:firstLine="284"/>
        <w:jc w:val="both"/>
        <w:rPr>
          <w:rFonts w:ascii="Arial" w:hAnsi="Arial" w:cs="Arial"/>
          <w:sz w:val="22"/>
          <w:szCs w:val="22"/>
        </w:rPr>
      </w:pPr>
    </w:p>
    <w:p w14:paraId="2DE50D30" w14:textId="77777777" w:rsidR="00BD470F" w:rsidRDefault="00C1313D" w:rsidP="00152F0E">
      <w:pPr>
        <w:numPr>
          <w:ilvl w:val="12"/>
          <w:numId w:val="0"/>
        </w:numPr>
        <w:spacing w:after="120"/>
        <w:ind w:firstLine="284"/>
        <w:jc w:val="both"/>
        <w:rPr>
          <w:rFonts w:ascii="Arial" w:hAnsi="Arial"/>
          <w:sz w:val="22"/>
          <w:szCs w:val="22"/>
        </w:rPr>
      </w:pPr>
      <w:r w:rsidRPr="00545468">
        <w:rPr>
          <w:rFonts w:ascii="Arial" w:hAnsi="Arial"/>
          <w:b/>
          <w:sz w:val="22"/>
          <w:szCs w:val="22"/>
          <w:u w:val="single"/>
        </w:rPr>
        <w:t>c) Rozdělení stavby do požárních úseků</w:t>
      </w:r>
      <w:r w:rsidRPr="00CE5CAA">
        <w:rPr>
          <w:rFonts w:ascii="Arial" w:hAnsi="Arial"/>
          <w:sz w:val="22"/>
          <w:szCs w:val="22"/>
        </w:rPr>
        <w:t xml:space="preserve"> </w:t>
      </w:r>
      <w:r w:rsidR="00FD12E7" w:rsidRPr="00CE5CAA">
        <w:rPr>
          <w:rFonts w:ascii="Arial" w:hAnsi="Arial"/>
          <w:sz w:val="22"/>
          <w:szCs w:val="22"/>
        </w:rPr>
        <w:t>–</w:t>
      </w:r>
      <w:r w:rsidRPr="00CE5CAA">
        <w:rPr>
          <w:rFonts w:ascii="Arial" w:hAnsi="Arial"/>
          <w:sz w:val="22"/>
          <w:szCs w:val="22"/>
        </w:rPr>
        <w:t xml:space="preserve"> </w:t>
      </w:r>
      <w:r w:rsidR="00282108" w:rsidRPr="00C504EA">
        <w:rPr>
          <w:rFonts w:ascii="Arial" w:hAnsi="Arial"/>
          <w:sz w:val="22"/>
          <w:szCs w:val="22"/>
        </w:rPr>
        <w:t xml:space="preserve">jedná se o změnu dokončené stavby. Změna stavby </w:t>
      </w:r>
      <w:r w:rsidR="00BF17F0">
        <w:rPr>
          <w:rFonts w:ascii="Arial" w:hAnsi="Arial"/>
          <w:sz w:val="22"/>
          <w:szCs w:val="22"/>
        </w:rPr>
        <w:t xml:space="preserve">je </w:t>
      </w:r>
      <w:r w:rsidR="00282108" w:rsidRPr="00C504EA">
        <w:rPr>
          <w:rFonts w:ascii="Arial" w:hAnsi="Arial"/>
          <w:sz w:val="22"/>
          <w:szCs w:val="22"/>
        </w:rPr>
        <w:t xml:space="preserve">z hlediska požární bezpečnosti posuzovaná dle </w:t>
      </w:r>
      <w:proofErr w:type="spellStart"/>
      <w:r w:rsidR="00282108" w:rsidRPr="00C504EA">
        <w:rPr>
          <w:rFonts w:ascii="Arial" w:hAnsi="Arial"/>
          <w:sz w:val="22"/>
          <w:szCs w:val="22"/>
        </w:rPr>
        <w:t>vyhl</w:t>
      </w:r>
      <w:proofErr w:type="spellEnd"/>
      <w:r w:rsidR="00282108" w:rsidRPr="00C504EA">
        <w:rPr>
          <w:rFonts w:ascii="Arial" w:hAnsi="Arial"/>
          <w:sz w:val="22"/>
          <w:szCs w:val="22"/>
        </w:rPr>
        <w:t>. MV č. 23</w:t>
      </w:r>
      <w:r w:rsidR="00766C88">
        <w:rPr>
          <w:rFonts w:ascii="Arial" w:hAnsi="Arial"/>
          <w:sz w:val="22"/>
          <w:szCs w:val="22"/>
        </w:rPr>
        <w:t>2</w:t>
      </w:r>
      <w:r w:rsidR="00282108" w:rsidRPr="00C504EA">
        <w:rPr>
          <w:rFonts w:ascii="Arial" w:hAnsi="Arial"/>
          <w:sz w:val="22"/>
          <w:szCs w:val="22"/>
        </w:rPr>
        <w:t xml:space="preserve"> / 20</w:t>
      </w:r>
      <w:r w:rsidR="00766C88">
        <w:rPr>
          <w:rFonts w:ascii="Arial" w:hAnsi="Arial"/>
          <w:sz w:val="22"/>
          <w:szCs w:val="22"/>
        </w:rPr>
        <w:t>23</w:t>
      </w:r>
      <w:r w:rsidR="00282108" w:rsidRPr="00C504EA">
        <w:rPr>
          <w:rFonts w:ascii="Arial" w:hAnsi="Arial"/>
          <w:sz w:val="22"/>
          <w:szCs w:val="22"/>
        </w:rPr>
        <w:t xml:space="preserve"> Sb. ve znění </w:t>
      </w:r>
      <w:proofErr w:type="spellStart"/>
      <w:r w:rsidR="00282108" w:rsidRPr="00C504EA">
        <w:rPr>
          <w:rFonts w:ascii="Arial" w:hAnsi="Arial"/>
          <w:sz w:val="22"/>
          <w:szCs w:val="22"/>
        </w:rPr>
        <w:t>vyhl</w:t>
      </w:r>
      <w:proofErr w:type="spellEnd"/>
      <w:r w:rsidR="00282108" w:rsidRPr="00C504EA">
        <w:rPr>
          <w:rFonts w:ascii="Arial" w:hAnsi="Arial"/>
          <w:sz w:val="22"/>
          <w:szCs w:val="22"/>
        </w:rPr>
        <w:t>. č. 268 / 2011 Sb.</w:t>
      </w:r>
      <w:r w:rsidR="00BD470F">
        <w:rPr>
          <w:rFonts w:ascii="Arial" w:hAnsi="Arial"/>
          <w:sz w:val="22"/>
          <w:szCs w:val="22"/>
        </w:rPr>
        <w:t xml:space="preserve"> </w:t>
      </w:r>
      <w:r w:rsidR="006C2D93">
        <w:rPr>
          <w:rFonts w:ascii="Arial" w:hAnsi="Arial"/>
          <w:sz w:val="22"/>
          <w:szCs w:val="22"/>
        </w:rPr>
        <w:t xml:space="preserve">a </w:t>
      </w:r>
      <w:r w:rsidR="00BD470F">
        <w:rPr>
          <w:rFonts w:ascii="Arial" w:hAnsi="Arial"/>
          <w:sz w:val="22"/>
          <w:szCs w:val="22"/>
        </w:rPr>
        <w:t xml:space="preserve">s plným uplatněním požadavků požární bezpečnosti daných zejména </w:t>
      </w:r>
      <w:r w:rsidR="006C2D93">
        <w:rPr>
          <w:rFonts w:ascii="Arial" w:hAnsi="Arial"/>
          <w:sz w:val="22"/>
          <w:szCs w:val="22"/>
        </w:rPr>
        <w:t>ČSN 73 0802</w:t>
      </w:r>
      <w:r w:rsidR="00BD470F">
        <w:rPr>
          <w:rFonts w:ascii="Arial" w:hAnsi="Arial"/>
          <w:sz w:val="22"/>
          <w:szCs w:val="22"/>
        </w:rPr>
        <w:t xml:space="preserve"> a navazujících norem řady ČSN 73 08XX. </w:t>
      </w:r>
    </w:p>
    <w:p w14:paraId="4737B0DF" w14:textId="77777777" w:rsidR="00C66D10" w:rsidRPr="00C45ADC" w:rsidRDefault="001E5AB6" w:rsidP="00152F0E">
      <w:pPr>
        <w:numPr>
          <w:ilvl w:val="12"/>
          <w:numId w:val="0"/>
        </w:numPr>
        <w:spacing w:after="120"/>
        <w:ind w:firstLine="284"/>
        <w:jc w:val="both"/>
        <w:rPr>
          <w:rFonts w:ascii="Arial" w:hAnsi="Arial"/>
          <w:sz w:val="22"/>
          <w:szCs w:val="22"/>
        </w:rPr>
      </w:pPr>
      <w:r w:rsidRPr="00C45ADC">
        <w:rPr>
          <w:rFonts w:ascii="Arial" w:hAnsi="Arial"/>
          <w:sz w:val="22"/>
          <w:szCs w:val="22"/>
        </w:rPr>
        <w:t>Technické mís</w:t>
      </w:r>
      <w:r w:rsidR="00DB0C60" w:rsidRPr="00C45ADC">
        <w:rPr>
          <w:rFonts w:ascii="Arial" w:hAnsi="Arial"/>
          <w:sz w:val="22"/>
          <w:szCs w:val="22"/>
        </w:rPr>
        <w:t>tnosti</w:t>
      </w:r>
      <w:r w:rsidR="00BD470F">
        <w:rPr>
          <w:rFonts w:ascii="Arial" w:hAnsi="Arial"/>
          <w:sz w:val="22"/>
          <w:szCs w:val="22"/>
        </w:rPr>
        <w:t xml:space="preserve"> a technická zařízení</w:t>
      </w:r>
      <w:r w:rsidR="00DB0C60" w:rsidRPr="00C45ADC">
        <w:rPr>
          <w:rFonts w:ascii="Arial" w:hAnsi="Arial"/>
          <w:sz w:val="22"/>
          <w:szCs w:val="22"/>
        </w:rPr>
        <w:t xml:space="preserve"> (</w:t>
      </w:r>
      <w:r w:rsidR="00BD470F">
        <w:rPr>
          <w:rFonts w:ascii="Arial" w:hAnsi="Arial"/>
          <w:sz w:val="22"/>
          <w:szCs w:val="22"/>
        </w:rPr>
        <w:t xml:space="preserve">elektrorozvodny, </w:t>
      </w:r>
      <w:proofErr w:type="spellStart"/>
      <w:r w:rsidR="00BD470F">
        <w:rPr>
          <w:rFonts w:ascii="Arial" w:hAnsi="Arial"/>
          <w:sz w:val="22"/>
          <w:szCs w:val="22"/>
        </w:rPr>
        <w:t>transformátorovny</w:t>
      </w:r>
      <w:proofErr w:type="spellEnd"/>
      <w:r w:rsidR="00BD470F">
        <w:rPr>
          <w:rFonts w:ascii="Arial" w:hAnsi="Arial"/>
          <w:sz w:val="22"/>
          <w:szCs w:val="22"/>
        </w:rPr>
        <w:t xml:space="preserve">, akumulátorovny apod.) </w:t>
      </w:r>
      <w:r w:rsidR="00C45ADC" w:rsidRPr="00C45ADC">
        <w:rPr>
          <w:rFonts w:ascii="Arial" w:hAnsi="Arial"/>
          <w:sz w:val="22"/>
          <w:szCs w:val="22"/>
        </w:rPr>
        <w:t>musí tvořit samostatné</w:t>
      </w:r>
      <w:r w:rsidRPr="00C45ADC">
        <w:rPr>
          <w:rFonts w:ascii="Arial" w:hAnsi="Arial"/>
          <w:sz w:val="22"/>
          <w:szCs w:val="22"/>
        </w:rPr>
        <w:t xml:space="preserve"> požární úsek</w:t>
      </w:r>
      <w:r w:rsidR="00C45ADC" w:rsidRPr="00C45ADC">
        <w:rPr>
          <w:rFonts w:ascii="Arial" w:hAnsi="Arial"/>
          <w:sz w:val="22"/>
          <w:szCs w:val="22"/>
        </w:rPr>
        <w:t>y</w:t>
      </w:r>
      <w:r w:rsidR="00BD470F">
        <w:rPr>
          <w:rFonts w:ascii="Arial" w:hAnsi="Arial"/>
          <w:sz w:val="22"/>
          <w:szCs w:val="22"/>
        </w:rPr>
        <w:t>, viz čl. 5.3.2 d) ČSN 73 0802.</w:t>
      </w:r>
    </w:p>
    <w:p w14:paraId="3E892AF6" w14:textId="77777777" w:rsidR="00C66D10" w:rsidRDefault="001E5AB6" w:rsidP="003A495C">
      <w:pPr>
        <w:numPr>
          <w:ilvl w:val="12"/>
          <w:numId w:val="0"/>
        </w:numPr>
        <w:spacing w:after="120"/>
        <w:ind w:firstLine="284"/>
        <w:jc w:val="both"/>
        <w:rPr>
          <w:rFonts w:ascii="Arial" w:hAnsi="Arial"/>
          <w:sz w:val="22"/>
          <w:szCs w:val="22"/>
        </w:rPr>
      </w:pPr>
      <w:r>
        <w:rPr>
          <w:rFonts w:ascii="Arial" w:hAnsi="Arial"/>
          <w:sz w:val="22"/>
          <w:szCs w:val="22"/>
        </w:rPr>
        <w:t xml:space="preserve"> </w:t>
      </w:r>
      <w:r w:rsidR="00F73D7C" w:rsidRPr="00830963">
        <w:rPr>
          <w:rFonts w:ascii="Arial" w:hAnsi="Arial"/>
          <w:sz w:val="22"/>
          <w:szCs w:val="22"/>
        </w:rPr>
        <w:t xml:space="preserve">Navržené dělení do požárních úseků vychází z požadavků </w:t>
      </w:r>
      <w:proofErr w:type="spellStart"/>
      <w:r w:rsidR="00F73D7C" w:rsidRPr="00830963">
        <w:rPr>
          <w:rFonts w:ascii="Arial" w:hAnsi="Arial"/>
          <w:sz w:val="22"/>
          <w:szCs w:val="22"/>
        </w:rPr>
        <w:t>vyhl</w:t>
      </w:r>
      <w:proofErr w:type="spellEnd"/>
      <w:r w:rsidR="00F73D7C" w:rsidRPr="00830963">
        <w:rPr>
          <w:rFonts w:ascii="Arial" w:hAnsi="Arial"/>
          <w:sz w:val="22"/>
          <w:szCs w:val="22"/>
        </w:rPr>
        <w:t>. MV č. 23</w:t>
      </w:r>
      <w:r w:rsidR="009344D9">
        <w:rPr>
          <w:rFonts w:ascii="Arial" w:hAnsi="Arial"/>
          <w:sz w:val="22"/>
          <w:szCs w:val="22"/>
        </w:rPr>
        <w:t>2</w:t>
      </w:r>
      <w:r w:rsidR="00F73D7C" w:rsidRPr="00830963">
        <w:rPr>
          <w:rFonts w:ascii="Arial" w:hAnsi="Arial"/>
          <w:sz w:val="22"/>
          <w:szCs w:val="22"/>
        </w:rPr>
        <w:t xml:space="preserve"> / 20</w:t>
      </w:r>
      <w:r w:rsidR="009344D9">
        <w:rPr>
          <w:rFonts w:ascii="Arial" w:hAnsi="Arial"/>
          <w:sz w:val="22"/>
          <w:szCs w:val="22"/>
        </w:rPr>
        <w:t>23</w:t>
      </w:r>
      <w:r w:rsidR="00F73D7C" w:rsidRPr="00830963">
        <w:rPr>
          <w:rFonts w:ascii="Arial" w:hAnsi="Arial"/>
          <w:sz w:val="22"/>
          <w:szCs w:val="22"/>
        </w:rPr>
        <w:t xml:space="preserve"> Sb., ve znění </w:t>
      </w:r>
      <w:proofErr w:type="spellStart"/>
      <w:r w:rsidR="00F73D7C" w:rsidRPr="00830963">
        <w:rPr>
          <w:rFonts w:ascii="Arial" w:hAnsi="Arial"/>
          <w:sz w:val="22"/>
          <w:szCs w:val="22"/>
        </w:rPr>
        <w:t>vyhl</w:t>
      </w:r>
      <w:proofErr w:type="spellEnd"/>
      <w:r w:rsidR="00F73D7C" w:rsidRPr="00830963">
        <w:rPr>
          <w:rFonts w:ascii="Arial" w:hAnsi="Arial"/>
          <w:sz w:val="22"/>
          <w:szCs w:val="22"/>
        </w:rPr>
        <w:t>. č. 268 / 2011 Sb., ustanovení dotčených norem a dispozičního řešení.</w:t>
      </w:r>
      <w:r w:rsidR="0087774F">
        <w:rPr>
          <w:rFonts w:ascii="Arial" w:hAnsi="Arial"/>
          <w:sz w:val="22"/>
          <w:szCs w:val="22"/>
        </w:rPr>
        <w:t xml:space="preserve"> </w:t>
      </w:r>
    </w:p>
    <w:p w14:paraId="2F41F1F1" w14:textId="77777777" w:rsidR="003A495C" w:rsidRDefault="00BE373D" w:rsidP="003A495C">
      <w:pPr>
        <w:pStyle w:val="Seznam2"/>
        <w:spacing w:after="120"/>
        <w:ind w:left="0" w:firstLine="284"/>
        <w:jc w:val="both"/>
        <w:rPr>
          <w:rFonts w:ascii="Arial" w:hAnsi="Arial"/>
          <w:sz w:val="22"/>
          <w:szCs w:val="22"/>
        </w:rPr>
      </w:pPr>
      <w:r w:rsidRPr="00BE373D">
        <w:rPr>
          <w:rFonts w:ascii="Arial" w:hAnsi="Arial"/>
          <w:sz w:val="22"/>
          <w:szCs w:val="22"/>
        </w:rPr>
        <w:t>S</w:t>
      </w:r>
      <w:r w:rsidR="003A495C" w:rsidRPr="00BE373D">
        <w:rPr>
          <w:rFonts w:ascii="Arial" w:hAnsi="Arial"/>
          <w:sz w:val="22"/>
          <w:szCs w:val="22"/>
        </w:rPr>
        <w:t>távající</w:t>
      </w:r>
      <w:r w:rsidR="003A495C">
        <w:rPr>
          <w:rFonts w:ascii="Arial" w:hAnsi="Arial"/>
          <w:sz w:val="22"/>
          <w:szCs w:val="22"/>
        </w:rPr>
        <w:t xml:space="preserve"> neměněné prostory objektu (míst. č. 1.01 – 1</w:t>
      </w:r>
      <w:r w:rsidR="00532D49">
        <w:rPr>
          <w:rFonts w:ascii="Arial" w:hAnsi="Arial"/>
          <w:sz w:val="22"/>
          <w:szCs w:val="22"/>
        </w:rPr>
        <w:t>18</w:t>
      </w:r>
      <w:r w:rsidR="003A495C">
        <w:rPr>
          <w:rFonts w:ascii="Arial" w:hAnsi="Arial"/>
          <w:sz w:val="22"/>
          <w:szCs w:val="22"/>
        </w:rPr>
        <w:t>);</w:t>
      </w:r>
    </w:p>
    <w:p w14:paraId="0FEB6479" w14:textId="77777777" w:rsidR="00850EB3" w:rsidRDefault="00850EB3" w:rsidP="003A495C">
      <w:pPr>
        <w:pStyle w:val="Seznam2"/>
        <w:spacing w:after="120"/>
        <w:ind w:left="0" w:firstLine="284"/>
        <w:jc w:val="both"/>
        <w:rPr>
          <w:rFonts w:ascii="Arial" w:hAnsi="Arial"/>
          <w:sz w:val="22"/>
          <w:szCs w:val="22"/>
        </w:rPr>
      </w:pPr>
      <w:r w:rsidRPr="00850EB3">
        <w:rPr>
          <w:rFonts w:ascii="Arial" w:hAnsi="Arial"/>
          <w:b/>
          <w:sz w:val="22"/>
          <w:szCs w:val="22"/>
        </w:rPr>
        <w:t>N 1.01</w:t>
      </w:r>
      <w:r>
        <w:rPr>
          <w:rFonts w:ascii="Arial" w:hAnsi="Arial"/>
          <w:sz w:val="22"/>
          <w:szCs w:val="22"/>
        </w:rPr>
        <w:t xml:space="preserve"> – místnost stavědlové ústředny (míst. č. 12</w:t>
      </w:r>
      <w:r w:rsidR="00532D49">
        <w:rPr>
          <w:rFonts w:ascii="Arial" w:hAnsi="Arial"/>
          <w:sz w:val="22"/>
          <w:szCs w:val="22"/>
        </w:rPr>
        <w:t>0</w:t>
      </w:r>
      <w:r>
        <w:rPr>
          <w:rFonts w:ascii="Arial" w:hAnsi="Arial"/>
          <w:sz w:val="22"/>
          <w:szCs w:val="22"/>
        </w:rPr>
        <w:t>);</w:t>
      </w:r>
    </w:p>
    <w:p w14:paraId="547A3918" w14:textId="77777777" w:rsidR="00850EB3" w:rsidRDefault="00850EB3" w:rsidP="003A495C">
      <w:pPr>
        <w:pStyle w:val="Seznam2"/>
        <w:spacing w:after="120"/>
        <w:ind w:left="0" w:firstLine="284"/>
        <w:jc w:val="both"/>
        <w:rPr>
          <w:rFonts w:ascii="Arial" w:hAnsi="Arial"/>
          <w:sz w:val="22"/>
          <w:szCs w:val="22"/>
        </w:rPr>
      </w:pPr>
      <w:r w:rsidRPr="00850EB3">
        <w:rPr>
          <w:rFonts w:ascii="Arial" w:hAnsi="Arial"/>
          <w:b/>
          <w:sz w:val="22"/>
          <w:szCs w:val="22"/>
        </w:rPr>
        <w:t>N 1.0</w:t>
      </w:r>
      <w:r>
        <w:rPr>
          <w:rFonts w:ascii="Arial" w:hAnsi="Arial"/>
          <w:b/>
          <w:sz w:val="22"/>
          <w:szCs w:val="22"/>
        </w:rPr>
        <w:t>3</w:t>
      </w:r>
      <w:r>
        <w:rPr>
          <w:rFonts w:ascii="Arial" w:hAnsi="Arial"/>
          <w:sz w:val="22"/>
          <w:szCs w:val="22"/>
        </w:rPr>
        <w:t xml:space="preserve"> – místnost </w:t>
      </w:r>
      <w:r w:rsidR="003A495C">
        <w:rPr>
          <w:rFonts w:ascii="Arial" w:hAnsi="Arial"/>
          <w:sz w:val="22"/>
          <w:szCs w:val="22"/>
        </w:rPr>
        <w:t>NN rozvody</w:t>
      </w:r>
      <w:r>
        <w:rPr>
          <w:rFonts w:ascii="Arial" w:hAnsi="Arial"/>
          <w:sz w:val="22"/>
          <w:szCs w:val="22"/>
        </w:rPr>
        <w:t xml:space="preserve"> (míst. č. 12</w:t>
      </w:r>
      <w:r w:rsidR="00532D49">
        <w:rPr>
          <w:rFonts w:ascii="Arial" w:hAnsi="Arial"/>
          <w:sz w:val="22"/>
          <w:szCs w:val="22"/>
        </w:rPr>
        <w:t>1</w:t>
      </w:r>
      <w:r w:rsidR="003A495C">
        <w:rPr>
          <w:rFonts w:ascii="Arial" w:hAnsi="Arial"/>
          <w:sz w:val="22"/>
          <w:szCs w:val="22"/>
        </w:rPr>
        <w:t>) – čl. 5.3.2 d) ČSN 73 0802;</w:t>
      </w:r>
    </w:p>
    <w:p w14:paraId="6FED1DF7" w14:textId="77777777" w:rsidR="003A495C" w:rsidRDefault="003A495C" w:rsidP="003A495C">
      <w:pPr>
        <w:pStyle w:val="Seznam2"/>
        <w:spacing w:after="120"/>
        <w:ind w:left="0" w:firstLine="284"/>
        <w:jc w:val="both"/>
        <w:rPr>
          <w:rFonts w:ascii="Arial" w:hAnsi="Arial"/>
          <w:sz w:val="22"/>
          <w:szCs w:val="22"/>
        </w:rPr>
      </w:pPr>
      <w:r w:rsidRPr="00850EB3">
        <w:rPr>
          <w:rFonts w:ascii="Arial" w:hAnsi="Arial"/>
          <w:b/>
          <w:sz w:val="22"/>
          <w:szCs w:val="22"/>
        </w:rPr>
        <w:t>N 1.0</w:t>
      </w:r>
      <w:r>
        <w:rPr>
          <w:rFonts w:ascii="Arial" w:hAnsi="Arial"/>
          <w:b/>
          <w:sz w:val="22"/>
          <w:szCs w:val="22"/>
        </w:rPr>
        <w:t>4</w:t>
      </w:r>
      <w:r>
        <w:rPr>
          <w:rFonts w:ascii="Arial" w:hAnsi="Arial"/>
          <w:sz w:val="22"/>
          <w:szCs w:val="22"/>
        </w:rPr>
        <w:t xml:space="preserve"> – místnost VN rozvody (míst. č. 12</w:t>
      </w:r>
      <w:r w:rsidR="00532D49">
        <w:rPr>
          <w:rFonts w:ascii="Arial" w:hAnsi="Arial"/>
          <w:sz w:val="22"/>
          <w:szCs w:val="22"/>
        </w:rPr>
        <w:t>2</w:t>
      </w:r>
      <w:r>
        <w:rPr>
          <w:rFonts w:ascii="Arial" w:hAnsi="Arial"/>
          <w:sz w:val="22"/>
          <w:szCs w:val="22"/>
        </w:rPr>
        <w:t>) – čl. 5.3.2 d) ČSN 73 0802;</w:t>
      </w:r>
    </w:p>
    <w:p w14:paraId="76A37B2C" w14:textId="77777777" w:rsidR="003A495C" w:rsidRDefault="003A495C" w:rsidP="003A495C">
      <w:pPr>
        <w:pStyle w:val="Seznam2"/>
        <w:spacing w:after="120"/>
        <w:ind w:left="0" w:firstLine="284"/>
        <w:jc w:val="both"/>
        <w:rPr>
          <w:rFonts w:ascii="Arial" w:hAnsi="Arial"/>
          <w:sz w:val="22"/>
          <w:szCs w:val="22"/>
        </w:rPr>
      </w:pPr>
      <w:r w:rsidRPr="00850EB3">
        <w:rPr>
          <w:rFonts w:ascii="Arial" w:hAnsi="Arial"/>
          <w:b/>
          <w:sz w:val="22"/>
          <w:szCs w:val="22"/>
        </w:rPr>
        <w:t>N 1.0</w:t>
      </w:r>
      <w:r>
        <w:rPr>
          <w:rFonts w:ascii="Arial" w:hAnsi="Arial"/>
          <w:b/>
          <w:sz w:val="22"/>
          <w:szCs w:val="22"/>
        </w:rPr>
        <w:t>5</w:t>
      </w:r>
      <w:r>
        <w:rPr>
          <w:rFonts w:ascii="Arial" w:hAnsi="Arial"/>
          <w:sz w:val="22"/>
          <w:szCs w:val="22"/>
        </w:rPr>
        <w:t xml:space="preserve"> – místnost VN rozvody (míst. č. 12</w:t>
      </w:r>
      <w:r w:rsidR="00532D49">
        <w:rPr>
          <w:rFonts w:ascii="Arial" w:hAnsi="Arial"/>
          <w:sz w:val="22"/>
          <w:szCs w:val="22"/>
        </w:rPr>
        <w:t>3</w:t>
      </w:r>
      <w:r>
        <w:rPr>
          <w:rFonts w:ascii="Arial" w:hAnsi="Arial"/>
          <w:sz w:val="22"/>
          <w:szCs w:val="22"/>
        </w:rPr>
        <w:t>) – čl. 5.3.2 d) ČSN 73 0802;</w:t>
      </w:r>
    </w:p>
    <w:p w14:paraId="78B93D4B" w14:textId="77777777" w:rsidR="003A495C" w:rsidRDefault="003A495C" w:rsidP="003A495C">
      <w:pPr>
        <w:pStyle w:val="Seznam2"/>
        <w:spacing w:after="120"/>
        <w:ind w:left="0" w:firstLine="284"/>
        <w:jc w:val="both"/>
        <w:rPr>
          <w:rFonts w:ascii="Arial" w:hAnsi="Arial"/>
          <w:sz w:val="22"/>
          <w:szCs w:val="22"/>
        </w:rPr>
      </w:pPr>
      <w:r w:rsidRPr="00850EB3">
        <w:rPr>
          <w:rFonts w:ascii="Arial" w:hAnsi="Arial"/>
          <w:b/>
          <w:sz w:val="22"/>
          <w:szCs w:val="22"/>
        </w:rPr>
        <w:t>N 1.0</w:t>
      </w:r>
      <w:r>
        <w:rPr>
          <w:rFonts w:ascii="Arial" w:hAnsi="Arial"/>
          <w:b/>
          <w:sz w:val="22"/>
          <w:szCs w:val="22"/>
        </w:rPr>
        <w:t>6</w:t>
      </w:r>
      <w:r>
        <w:rPr>
          <w:rFonts w:ascii="Arial" w:hAnsi="Arial"/>
          <w:sz w:val="22"/>
          <w:szCs w:val="22"/>
        </w:rPr>
        <w:t xml:space="preserve"> – místnost trafostanice (míst. č. 12</w:t>
      </w:r>
      <w:r w:rsidR="00532D49">
        <w:rPr>
          <w:rFonts w:ascii="Arial" w:hAnsi="Arial"/>
          <w:sz w:val="22"/>
          <w:szCs w:val="22"/>
        </w:rPr>
        <w:t>4</w:t>
      </w:r>
      <w:r>
        <w:rPr>
          <w:rFonts w:ascii="Arial" w:hAnsi="Arial"/>
          <w:sz w:val="22"/>
          <w:szCs w:val="22"/>
        </w:rPr>
        <w:t>) – čl. 5.3.2 d) ČSN 73 0802;</w:t>
      </w:r>
    </w:p>
    <w:p w14:paraId="75715F41" w14:textId="77777777" w:rsidR="00BE373D" w:rsidRPr="00BE373D" w:rsidRDefault="00BE373D" w:rsidP="00BE373D">
      <w:pPr>
        <w:pStyle w:val="Pokraovnseznamu2"/>
        <w:numPr>
          <w:ilvl w:val="12"/>
          <w:numId w:val="0"/>
        </w:numPr>
        <w:spacing w:after="0"/>
        <w:ind w:firstLine="284"/>
        <w:jc w:val="both"/>
        <w:rPr>
          <w:rFonts w:ascii="Arial" w:hAnsi="Arial"/>
          <w:sz w:val="22"/>
          <w:szCs w:val="22"/>
        </w:rPr>
      </w:pPr>
    </w:p>
    <w:p w14:paraId="196027F1" w14:textId="77777777" w:rsidR="00C1313D" w:rsidRPr="00545468" w:rsidRDefault="00C1313D" w:rsidP="00BE373D">
      <w:pPr>
        <w:pStyle w:val="Pokraovnseznamu2"/>
        <w:numPr>
          <w:ilvl w:val="12"/>
          <w:numId w:val="0"/>
        </w:numPr>
        <w:ind w:firstLine="284"/>
        <w:jc w:val="both"/>
        <w:rPr>
          <w:rFonts w:ascii="Arial" w:hAnsi="Arial"/>
          <w:sz w:val="22"/>
          <w:szCs w:val="22"/>
        </w:rPr>
      </w:pPr>
      <w:r w:rsidRPr="00545468">
        <w:rPr>
          <w:rFonts w:ascii="Arial" w:hAnsi="Arial"/>
          <w:b/>
          <w:sz w:val="22"/>
          <w:szCs w:val="22"/>
          <w:u w:val="single"/>
        </w:rPr>
        <w:t>d) Požární riziko, s</w:t>
      </w:r>
      <w:r w:rsidR="00066A84" w:rsidRPr="00545468">
        <w:rPr>
          <w:rFonts w:ascii="Arial" w:hAnsi="Arial"/>
          <w:b/>
          <w:sz w:val="22"/>
          <w:szCs w:val="22"/>
          <w:u w:val="single"/>
        </w:rPr>
        <w:t>tupně požární bezpečnosti (SPB</w:t>
      </w:r>
      <w:r w:rsidRPr="00545468">
        <w:rPr>
          <w:rFonts w:ascii="Arial" w:hAnsi="Arial"/>
          <w:b/>
          <w:sz w:val="22"/>
          <w:szCs w:val="22"/>
          <w:u w:val="single"/>
        </w:rPr>
        <w:t>),</w:t>
      </w:r>
      <w:r w:rsidR="00066A84" w:rsidRPr="00545468">
        <w:rPr>
          <w:rFonts w:ascii="Arial" w:hAnsi="Arial"/>
          <w:b/>
          <w:sz w:val="22"/>
          <w:szCs w:val="22"/>
          <w:u w:val="single"/>
        </w:rPr>
        <w:t xml:space="preserve"> </w:t>
      </w:r>
      <w:r w:rsidRPr="00545468">
        <w:rPr>
          <w:rFonts w:ascii="Arial" w:hAnsi="Arial"/>
          <w:b/>
          <w:sz w:val="22"/>
          <w:szCs w:val="22"/>
          <w:u w:val="single"/>
        </w:rPr>
        <w:t>velikost požárního úseku</w:t>
      </w:r>
      <w:r w:rsidRPr="00545468">
        <w:rPr>
          <w:rFonts w:ascii="Arial" w:hAnsi="Arial"/>
          <w:sz w:val="22"/>
          <w:szCs w:val="22"/>
        </w:rPr>
        <w:t xml:space="preserve"> </w:t>
      </w:r>
    </w:p>
    <w:p w14:paraId="18E90E9D" w14:textId="77777777" w:rsidR="000B343B" w:rsidRPr="00A319BB" w:rsidRDefault="000B343B" w:rsidP="00BE373D">
      <w:pPr>
        <w:pStyle w:val="Pokraovnseznamu2"/>
        <w:ind w:left="284"/>
        <w:jc w:val="both"/>
        <w:rPr>
          <w:rFonts w:ascii="Arial" w:hAnsi="Arial"/>
          <w:sz w:val="22"/>
          <w:szCs w:val="22"/>
        </w:rPr>
      </w:pPr>
      <w:r w:rsidRPr="00545468">
        <w:rPr>
          <w:rFonts w:ascii="Arial" w:hAnsi="Arial"/>
          <w:b/>
          <w:sz w:val="22"/>
          <w:szCs w:val="22"/>
          <w:u w:val="single"/>
        </w:rPr>
        <w:lastRenderedPageBreak/>
        <w:t>d1)</w:t>
      </w:r>
      <w:r w:rsidR="00BE373D" w:rsidRPr="00BE373D">
        <w:rPr>
          <w:rFonts w:ascii="Arial" w:hAnsi="Arial"/>
          <w:b/>
          <w:sz w:val="22"/>
          <w:szCs w:val="22"/>
          <w:u w:val="single"/>
        </w:rPr>
        <w:t xml:space="preserve"> Stávající neměněné prostory objektu</w:t>
      </w:r>
      <w:r w:rsidR="00BE373D">
        <w:rPr>
          <w:rFonts w:ascii="Arial" w:hAnsi="Arial"/>
          <w:sz w:val="22"/>
          <w:szCs w:val="22"/>
        </w:rPr>
        <w:t xml:space="preserve"> </w:t>
      </w:r>
      <w:r w:rsidR="00A319BB" w:rsidRPr="00893384">
        <w:rPr>
          <w:rFonts w:ascii="Arial" w:hAnsi="Arial"/>
          <w:sz w:val="22"/>
          <w:szCs w:val="22"/>
        </w:rPr>
        <w:t xml:space="preserve">– </w:t>
      </w:r>
      <w:r w:rsidR="00BE373D" w:rsidRPr="00BE373D">
        <w:rPr>
          <w:rFonts w:ascii="Arial" w:hAnsi="Arial"/>
          <w:b/>
          <w:sz w:val="22"/>
          <w:szCs w:val="22"/>
        </w:rPr>
        <w:t>III. SPB</w:t>
      </w:r>
      <w:r w:rsidR="00BE373D">
        <w:rPr>
          <w:rFonts w:ascii="Arial" w:hAnsi="Arial"/>
          <w:sz w:val="22"/>
          <w:szCs w:val="22"/>
        </w:rPr>
        <w:t xml:space="preserve"> je převzat z předchozího požárně bezpečnostního řešení: Rekonstrukce výpravní budovy v </w:t>
      </w:r>
      <w:proofErr w:type="spellStart"/>
      <w:r w:rsidR="00BE373D">
        <w:rPr>
          <w:rFonts w:ascii="Arial" w:hAnsi="Arial"/>
          <w:sz w:val="22"/>
          <w:szCs w:val="22"/>
        </w:rPr>
        <w:t>žst</w:t>
      </w:r>
      <w:proofErr w:type="spellEnd"/>
      <w:r w:rsidR="00BE373D">
        <w:rPr>
          <w:rFonts w:ascii="Arial" w:hAnsi="Arial"/>
          <w:sz w:val="22"/>
          <w:szCs w:val="22"/>
        </w:rPr>
        <w:t>. Nové Město na Moravě, červen 2010;</w:t>
      </w:r>
    </w:p>
    <w:p w14:paraId="3FE24A24" w14:textId="77777777" w:rsidR="00BA79A5" w:rsidRPr="00545468" w:rsidRDefault="00A319BB" w:rsidP="00BE373D">
      <w:pPr>
        <w:pStyle w:val="Pokraovnseznamu2"/>
        <w:tabs>
          <w:tab w:val="left" w:pos="2078"/>
        </w:tabs>
        <w:ind w:left="284"/>
        <w:jc w:val="both"/>
        <w:rPr>
          <w:rFonts w:ascii="Arial" w:hAnsi="Arial"/>
          <w:b/>
          <w:sz w:val="22"/>
          <w:szCs w:val="22"/>
          <w:u w:val="single"/>
        </w:rPr>
      </w:pPr>
      <w:r>
        <w:rPr>
          <w:rFonts w:ascii="Arial" w:hAnsi="Arial"/>
          <w:b/>
          <w:sz w:val="22"/>
          <w:szCs w:val="22"/>
          <w:u w:val="single"/>
        </w:rPr>
        <w:t>d2</w:t>
      </w:r>
      <w:r w:rsidR="00BA79A5" w:rsidRPr="00545468">
        <w:rPr>
          <w:rFonts w:ascii="Arial" w:hAnsi="Arial"/>
          <w:b/>
          <w:sz w:val="22"/>
          <w:szCs w:val="22"/>
          <w:u w:val="single"/>
        </w:rPr>
        <w:t xml:space="preserve">) </w:t>
      </w:r>
      <w:r w:rsidR="00545468">
        <w:rPr>
          <w:rFonts w:ascii="Arial" w:hAnsi="Arial"/>
          <w:b/>
          <w:sz w:val="22"/>
          <w:szCs w:val="22"/>
          <w:u w:val="single"/>
        </w:rPr>
        <w:t>N</w:t>
      </w:r>
      <w:r w:rsidR="00BA79A5" w:rsidRPr="00545468">
        <w:rPr>
          <w:rFonts w:ascii="Arial" w:hAnsi="Arial"/>
          <w:b/>
          <w:sz w:val="22"/>
          <w:szCs w:val="22"/>
          <w:u w:val="single"/>
        </w:rPr>
        <w:t xml:space="preserve"> 1.01</w:t>
      </w:r>
    </w:p>
    <w:p w14:paraId="67432E41" w14:textId="77777777" w:rsidR="00BA79A5" w:rsidRPr="00C504EA" w:rsidRDefault="00BA79A5" w:rsidP="00BE373D">
      <w:pPr>
        <w:pStyle w:val="Pokraovnseznamu2"/>
        <w:numPr>
          <w:ilvl w:val="0"/>
          <w:numId w:val="4"/>
        </w:numPr>
        <w:jc w:val="both"/>
        <w:rPr>
          <w:rFonts w:ascii="Arial" w:hAnsi="Arial"/>
          <w:sz w:val="22"/>
          <w:szCs w:val="22"/>
        </w:rPr>
      </w:pPr>
      <w:proofErr w:type="spellStart"/>
      <w:r w:rsidRPr="00C504EA">
        <w:rPr>
          <w:rFonts w:ascii="Arial" w:hAnsi="Arial"/>
          <w:sz w:val="22"/>
          <w:szCs w:val="22"/>
        </w:rPr>
        <w:t>p</w:t>
      </w:r>
      <w:r w:rsidRPr="00C504EA">
        <w:rPr>
          <w:rFonts w:ascii="Arial" w:hAnsi="Arial"/>
          <w:sz w:val="22"/>
          <w:szCs w:val="22"/>
          <w:vertAlign w:val="subscript"/>
        </w:rPr>
        <w:t>v</w:t>
      </w:r>
      <w:proofErr w:type="spellEnd"/>
      <w:r w:rsidRPr="00C504EA">
        <w:rPr>
          <w:rFonts w:ascii="Arial" w:hAnsi="Arial"/>
          <w:sz w:val="22"/>
          <w:szCs w:val="22"/>
          <w:vertAlign w:val="subscript"/>
        </w:rPr>
        <w:t xml:space="preserve"> </w:t>
      </w:r>
      <w:r w:rsidRPr="00C504EA">
        <w:rPr>
          <w:rFonts w:ascii="Arial" w:hAnsi="Arial"/>
          <w:sz w:val="22"/>
          <w:szCs w:val="22"/>
        </w:rPr>
        <w:t xml:space="preserve">= </w:t>
      </w:r>
      <w:r w:rsidR="007A72A7">
        <w:rPr>
          <w:rFonts w:ascii="Arial" w:hAnsi="Arial"/>
          <w:sz w:val="22"/>
          <w:szCs w:val="22"/>
        </w:rPr>
        <w:t>56</w:t>
      </w:r>
      <w:r w:rsidR="001878E5">
        <w:rPr>
          <w:rFonts w:ascii="Arial" w:hAnsi="Arial"/>
          <w:sz w:val="22"/>
          <w:szCs w:val="22"/>
        </w:rPr>
        <w:t>,</w:t>
      </w:r>
      <w:r w:rsidR="007A72A7">
        <w:rPr>
          <w:rFonts w:ascii="Arial" w:hAnsi="Arial"/>
          <w:sz w:val="22"/>
          <w:szCs w:val="22"/>
        </w:rPr>
        <w:t>17</w:t>
      </w:r>
      <w:r w:rsidRPr="00C504EA">
        <w:rPr>
          <w:rFonts w:ascii="Arial" w:hAnsi="Arial"/>
          <w:sz w:val="22"/>
          <w:szCs w:val="22"/>
        </w:rPr>
        <w:t xml:space="preserve"> kg . m</w:t>
      </w:r>
      <w:r w:rsidRPr="00C504EA">
        <w:rPr>
          <w:rFonts w:ascii="Arial" w:hAnsi="Arial"/>
          <w:sz w:val="22"/>
          <w:szCs w:val="22"/>
          <w:vertAlign w:val="superscript"/>
        </w:rPr>
        <w:t>-2</w:t>
      </w:r>
      <w:r w:rsidRPr="00C504EA">
        <w:rPr>
          <w:rFonts w:ascii="Arial" w:hAnsi="Arial"/>
          <w:sz w:val="22"/>
          <w:szCs w:val="22"/>
        </w:rPr>
        <w:t xml:space="preserve"> – viz výpočet;</w:t>
      </w:r>
    </w:p>
    <w:p w14:paraId="17525207" w14:textId="77777777" w:rsidR="00BA79A5" w:rsidRPr="00A978DA" w:rsidRDefault="00BA79A5" w:rsidP="00BE373D">
      <w:pPr>
        <w:pStyle w:val="Pokraovnseznamu2"/>
        <w:numPr>
          <w:ilvl w:val="0"/>
          <w:numId w:val="4"/>
        </w:numPr>
        <w:jc w:val="both"/>
        <w:rPr>
          <w:rFonts w:ascii="Arial" w:hAnsi="Arial"/>
          <w:sz w:val="22"/>
          <w:szCs w:val="22"/>
        </w:rPr>
      </w:pPr>
      <w:r w:rsidRPr="00C504EA">
        <w:rPr>
          <w:rFonts w:ascii="Arial" w:hAnsi="Arial"/>
          <w:sz w:val="22"/>
          <w:szCs w:val="22"/>
        </w:rPr>
        <w:t xml:space="preserve">konstrukční systém </w:t>
      </w:r>
      <w:r w:rsidR="00367C14">
        <w:rPr>
          <w:rFonts w:ascii="Arial" w:hAnsi="Arial"/>
          <w:sz w:val="22"/>
          <w:szCs w:val="22"/>
        </w:rPr>
        <w:t xml:space="preserve">části </w:t>
      </w:r>
      <w:r>
        <w:rPr>
          <w:rFonts w:ascii="Arial" w:hAnsi="Arial"/>
          <w:sz w:val="22"/>
          <w:szCs w:val="22"/>
        </w:rPr>
        <w:t>objektu –</w:t>
      </w:r>
      <w:r w:rsidR="00373A8A">
        <w:rPr>
          <w:rFonts w:ascii="Arial" w:hAnsi="Arial"/>
          <w:sz w:val="22"/>
          <w:szCs w:val="22"/>
        </w:rPr>
        <w:t xml:space="preserve"> </w:t>
      </w:r>
      <w:r w:rsidR="00367C14">
        <w:rPr>
          <w:rFonts w:ascii="Arial" w:hAnsi="Arial"/>
          <w:sz w:val="22"/>
          <w:szCs w:val="22"/>
        </w:rPr>
        <w:t xml:space="preserve">nehořlavý </w:t>
      </w:r>
      <w:r w:rsidRPr="00A978DA">
        <w:rPr>
          <w:rFonts w:ascii="Arial" w:hAnsi="Arial"/>
          <w:sz w:val="22"/>
          <w:szCs w:val="22"/>
        </w:rPr>
        <w:t xml:space="preserve">dle čl. 7.2.8 </w:t>
      </w:r>
      <w:r w:rsidR="00367C14">
        <w:rPr>
          <w:rFonts w:ascii="Arial" w:hAnsi="Arial"/>
          <w:sz w:val="22"/>
          <w:szCs w:val="22"/>
        </w:rPr>
        <w:t>a</w:t>
      </w:r>
      <w:r w:rsidRPr="00A978DA">
        <w:rPr>
          <w:rFonts w:ascii="Arial" w:hAnsi="Arial"/>
          <w:sz w:val="22"/>
          <w:szCs w:val="22"/>
        </w:rPr>
        <w:t xml:space="preserve">) ČSN 73 0802, </w:t>
      </w:r>
      <w:proofErr w:type="spellStart"/>
      <w:r w:rsidRPr="00A978DA">
        <w:rPr>
          <w:rFonts w:ascii="Arial" w:hAnsi="Arial"/>
          <w:sz w:val="22"/>
          <w:szCs w:val="22"/>
        </w:rPr>
        <w:t>p</w:t>
      </w:r>
      <w:r w:rsidRPr="00A978DA">
        <w:rPr>
          <w:rFonts w:ascii="Arial" w:hAnsi="Arial"/>
          <w:sz w:val="22"/>
          <w:szCs w:val="22"/>
          <w:vertAlign w:val="subscript"/>
        </w:rPr>
        <w:t>v</w:t>
      </w:r>
      <w:proofErr w:type="spellEnd"/>
      <w:r w:rsidRPr="00A978DA">
        <w:rPr>
          <w:rFonts w:ascii="Arial" w:hAnsi="Arial"/>
          <w:sz w:val="22"/>
          <w:szCs w:val="22"/>
        </w:rPr>
        <w:t xml:space="preserve"> = </w:t>
      </w:r>
      <w:r w:rsidR="001878E5">
        <w:rPr>
          <w:rFonts w:ascii="Arial" w:hAnsi="Arial"/>
          <w:sz w:val="22"/>
          <w:szCs w:val="22"/>
        </w:rPr>
        <w:t>5</w:t>
      </w:r>
      <w:r w:rsidR="007A72A7">
        <w:rPr>
          <w:rFonts w:ascii="Arial" w:hAnsi="Arial"/>
          <w:sz w:val="22"/>
          <w:szCs w:val="22"/>
        </w:rPr>
        <w:t>6,17</w:t>
      </w:r>
      <w:r w:rsidRPr="00A978DA">
        <w:rPr>
          <w:rFonts w:ascii="Arial" w:hAnsi="Arial"/>
          <w:sz w:val="22"/>
          <w:szCs w:val="22"/>
        </w:rPr>
        <w:t xml:space="preserve"> kg . m</w:t>
      </w:r>
      <w:r w:rsidRPr="00A978DA">
        <w:rPr>
          <w:rFonts w:ascii="Arial" w:hAnsi="Arial"/>
          <w:sz w:val="22"/>
          <w:szCs w:val="22"/>
          <w:vertAlign w:val="superscript"/>
        </w:rPr>
        <w:t>-2</w:t>
      </w:r>
      <w:r w:rsidRPr="00A978DA">
        <w:rPr>
          <w:rFonts w:ascii="Arial" w:hAnsi="Arial"/>
          <w:sz w:val="22"/>
          <w:szCs w:val="22"/>
        </w:rPr>
        <w:t xml:space="preserve">, požární výška objektu h = </w:t>
      </w:r>
      <w:r w:rsidR="004259C1">
        <w:rPr>
          <w:rFonts w:ascii="Arial" w:hAnsi="Arial"/>
          <w:sz w:val="22"/>
          <w:szCs w:val="22"/>
        </w:rPr>
        <w:t>7,</w:t>
      </w:r>
      <w:r w:rsidR="00367C14">
        <w:rPr>
          <w:rFonts w:ascii="Arial" w:hAnsi="Arial"/>
          <w:sz w:val="22"/>
          <w:szCs w:val="22"/>
        </w:rPr>
        <w:t>09</w:t>
      </w:r>
      <w:r w:rsidRPr="00A978DA">
        <w:rPr>
          <w:rFonts w:ascii="Arial" w:hAnsi="Arial"/>
          <w:sz w:val="22"/>
          <w:szCs w:val="22"/>
        </w:rPr>
        <w:t xml:space="preserve"> m – </w:t>
      </w:r>
      <w:r w:rsidRPr="00A978DA">
        <w:rPr>
          <w:rFonts w:ascii="Arial" w:hAnsi="Arial"/>
          <w:b/>
          <w:sz w:val="22"/>
          <w:szCs w:val="22"/>
        </w:rPr>
        <w:t>II</w:t>
      </w:r>
      <w:r w:rsidR="00373A8A">
        <w:rPr>
          <w:rFonts w:ascii="Arial" w:hAnsi="Arial"/>
          <w:b/>
          <w:sz w:val="22"/>
          <w:szCs w:val="22"/>
        </w:rPr>
        <w:t>I</w:t>
      </w:r>
      <w:r w:rsidRPr="00A978DA">
        <w:rPr>
          <w:rFonts w:ascii="Arial" w:hAnsi="Arial"/>
          <w:b/>
          <w:sz w:val="22"/>
          <w:szCs w:val="22"/>
        </w:rPr>
        <w:t>. SPB</w:t>
      </w:r>
      <w:r w:rsidRPr="00A978DA">
        <w:rPr>
          <w:rFonts w:ascii="Arial" w:hAnsi="Arial"/>
          <w:sz w:val="22"/>
          <w:szCs w:val="22"/>
        </w:rPr>
        <w:t xml:space="preserve"> dle tab. 8 ČSN 73 0802. </w:t>
      </w:r>
    </w:p>
    <w:p w14:paraId="4C2184EC" w14:textId="77777777" w:rsidR="00BA79A5" w:rsidRDefault="002F49B3" w:rsidP="00603C2B">
      <w:pPr>
        <w:pStyle w:val="Pokraovnseznamu2"/>
        <w:numPr>
          <w:ilvl w:val="0"/>
          <w:numId w:val="4"/>
        </w:numPr>
        <w:jc w:val="both"/>
        <w:rPr>
          <w:rFonts w:ascii="Arial" w:hAnsi="Arial"/>
          <w:sz w:val="22"/>
          <w:szCs w:val="22"/>
        </w:rPr>
      </w:pPr>
      <w:r>
        <w:rPr>
          <w:rFonts w:ascii="Arial" w:hAnsi="Arial"/>
          <w:sz w:val="22"/>
          <w:szCs w:val="22"/>
        </w:rPr>
        <w:t>s</w:t>
      </w:r>
      <w:r w:rsidR="00367C14">
        <w:rPr>
          <w:rFonts w:ascii="Arial" w:hAnsi="Arial"/>
          <w:sz w:val="22"/>
          <w:szCs w:val="22"/>
        </w:rPr>
        <w:t>oučinitel a = 1,0</w:t>
      </w:r>
      <w:r w:rsidR="001878E5">
        <w:rPr>
          <w:rFonts w:ascii="Arial" w:hAnsi="Arial"/>
          <w:sz w:val="22"/>
          <w:szCs w:val="22"/>
        </w:rPr>
        <w:t>69</w:t>
      </w:r>
      <w:r w:rsidR="00BA79A5" w:rsidRPr="00C504EA">
        <w:rPr>
          <w:rFonts w:ascii="Arial" w:hAnsi="Arial"/>
          <w:sz w:val="22"/>
          <w:szCs w:val="22"/>
        </w:rPr>
        <w:t xml:space="preserve"> – dovolené rozměry úseku </w:t>
      </w:r>
      <w:r w:rsidR="001878E5">
        <w:rPr>
          <w:rFonts w:ascii="Arial" w:hAnsi="Arial"/>
          <w:sz w:val="22"/>
          <w:szCs w:val="22"/>
        </w:rPr>
        <w:t>57,31</w:t>
      </w:r>
      <w:r w:rsidR="00367C14">
        <w:rPr>
          <w:rFonts w:ascii="Arial" w:hAnsi="Arial"/>
          <w:sz w:val="22"/>
          <w:szCs w:val="22"/>
        </w:rPr>
        <w:t xml:space="preserve"> x </w:t>
      </w:r>
      <w:r w:rsidR="001878E5">
        <w:rPr>
          <w:rFonts w:ascii="Arial" w:hAnsi="Arial"/>
          <w:sz w:val="22"/>
          <w:szCs w:val="22"/>
        </w:rPr>
        <w:t>37,23</w:t>
      </w:r>
      <w:r w:rsidR="00BA79A5" w:rsidRPr="00C504EA">
        <w:rPr>
          <w:rFonts w:ascii="Arial" w:hAnsi="Arial"/>
          <w:sz w:val="22"/>
          <w:szCs w:val="22"/>
        </w:rPr>
        <w:t xml:space="preserve"> m dle</w:t>
      </w:r>
      <w:r w:rsidR="00367C14">
        <w:rPr>
          <w:rFonts w:ascii="Arial" w:hAnsi="Arial"/>
          <w:sz w:val="22"/>
          <w:szCs w:val="22"/>
        </w:rPr>
        <w:t xml:space="preserve"> výpočtu</w:t>
      </w:r>
      <w:r w:rsidR="00BA79A5" w:rsidRPr="00C504EA">
        <w:rPr>
          <w:rFonts w:ascii="Arial" w:hAnsi="Arial"/>
          <w:sz w:val="22"/>
          <w:szCs w:val="22"/>
        </w:rPr>
        <w:t xml:space="preserve">, skutečné rozměry </w:t>
      </w:r>
      <w:r w:rsidR="007A72A7">
        <w:rPr>
          <w:rFonts w:ascii="Arial" w:hAnsi="Arial"/>
          <w:sz w:val="22"/>
          <w:szCs w:val="22"/>
        </w:rPr>
        <w:t>7,82</w:t>
      </w:r>
      <w:r w:rsidR="00A319BB">
        <w:rPr>
          <w:rFonts w:ascii="Arial" w:hAnsi="Arial"/>
          <w:sz w:val="22"/>
          <w:szCs w:val="22"/>
        </w:rPr>
        <w:t xml:space="preserve"> </w:t>
      </w:r>
      <w:r w:rsidR="00804285">
        <w:rPr>
          <w:rFonts w:ascii="Arial" w:hAnsi="Arial"/>
          <w:sz w:val="22"/>
          <w:szCs w:val="22"/>
        </w:rPr>
        <w:t>x</w:t>
      </w:r>
      <w:r w:rsidR="00A319BB">
        <w:rPr>
          <w:rFonts w:ascii="Arial" w:hAnsi="Arial"/>
          <w:sz w:val="22"/>
          <w:szCs w:val="22"/>
        </w:rPr>
        <w:t xml:space="preserve"> </w:t>
      </w:r>
      <w:r w:rsidR="001878E5">
        <w:rPr>
          <w:rFonts w:ascii="Arial" w:hAnsi="Arial"/>
          <w:sz w:val="22"/>
          <w:szCs w:val="22"/>
        </w:rPr>
        <w:t>4,30</w:t>
      </w:r>
      <w:r w:rsidR="004259C1">
        <w:rPr>
          <w:rFonts w:ascii="Arial" w:hAnsi="Arial"/>
          <w:sz w:val="22"/>
          <w:szCs w:val="22"/>
        </w:rPr>
        <w:t xml:space="preserve"> </w:t>
      </w:r>
      <w:r w:rsidR="00BA79A5" w:rsidRPr="00C504EA">
        <w:rPr>
          <w:rFonts w:ascii="Arial" w:hAnsi="Arial"/>
          <w:sz w:val="22"/>
          <w:szCs w:val="22"/>
        </w:rPr>
        <w:t xml:space="preserve">m. </w:t>
      </w:r>
      <w:r w:rsidR="004B7EFC">
        <w:rPr>
          <w:rFonts w:ascii="Arial" w:hAnsi="Arial"/>
          <w:sz w:val="22"/>
          <w:szCs w:val="22"/>
        </w:rPr>
        <w:t xml:space="preserve">Mezní půdorysná plocha požárního úseku </w:t>
      </w:r>
      <w:proofErr w:type="spellStart"/>
      <w:r w:rsidR="004B7EFC">
        <w:rPr>
          <w:rFonts w:ascii="Arial" w:hAnsi="Arial"/>
          <w:sz w:val="22"/>
          <w:szCs w:val="22"/>
        </w:rPr>
        <w:t>S</w:t>
      </w:r>
      <w:r w:rsidR="004B7EFC" w:rsidRPr="00652A70">
        <w:rPr>
          <w:rFonts w:ascii="Arial" w:hAnsi="Arial"/>
          <w:sz w:val="22"/>
          <w:szCs w:val="22"/>
          <w:vertAlign w:val="subscript"/>
        </w:rPr>
        <w:t>max</w:t>
      </w:r>
      <w:proofErr w:type="spellEnd"/>
      <w:r w:rsidR="004B7EFC">
        <w:rPr>
          <w:rFonts w:ascii="Arial" w:hAnsi="Arial"/>
          <w:sz w:val="22"/>
          <w:szCs w:val="22"/>
        </w:rPr>
        <w:t xml:space="preserve"> = </w:t>
      </w:r>
      <w:r w:rsidR="007A72A7">
        <w:rPr>
          <w:rFonts w:ascii="Arial" w:hAnsi="Arial"/>
          <w:sz w:val="22"/>
          <w:szCs w:val="22"/>
        </w:rPr>
        <w:t>2133,61</w:t>
      </w:r>
      <w:r w:rsidR="004B7EFC">
        <w:rPr>
          <w:rFonts w:ascii="Arial" w:hAnsi="Arial"/>
          <w:sz w:val="22"/>
          <w:szCs w:val="22"/>
        </w:rPr>
        <w:t xml:space="preserve"> m</w:t>
      </w:r>
      <w:r w:rsidR="004B7EFC" w:rsidRPr="00652A70">
        <w:rPr>
          <w:rFonts w:ascii="Arial" w:hAnsi="Arial"/>
          <w:sz w:val="22"/>
          <w:szCs w:val="22"/>
          <w:vertAlign w:val="superscript"/>
        </w:rPr>
        <w:t>2</w:t>
      </w:r>
      <w:r w:rsidR="004B7EFC">
        <w:rPr>
          <w:rFonts w:ascii="Arial" w:hAnsi="Arial"/>
          <w:sz w:val="22"/>
          <w:szCs w:val="22"/>
        </w:rPr>
        <w:t xml:space="preserve"> – ú</w:t>
      </w:r>
      <w:r w:rsidR="00BA79A5" w:rsidRPr="00C504EA">
        <w:rPr>
          <w:rFonts w:ascii="Arial" w:hAnsi="Arial"/>
          <w:sz w:val="22"/>
          <w:szCs w:val="22"/>
        </w:rPr>
        <w:t xml:space="preserve">sek je </w:t>
      </w:r>
      <w:r w:rsidR="00A319BB">
        <w:rPr>
          <w:rFonts w:ascii="Arial" w:hAnsi="Arial"/>
          <w:sz w:val="22"/>
          <w:szCs w:val="22"/>
        </w:rPr>
        <w:t>jedno</w:t>
      </w:r>
      <w:r w:rsidR="00BA79A5" w:rsidRPr="00C504EA">
        <w:rPr>
          <w:rFonts w:ascii="Arial" w:hAnsi="Arial"/>
          <w:sz w:val="22"/>
          <w:szCs w:val="22"/>
        </w:rPr>
        <w:t xml:space="preserve">podlažní plocha S = </w:t>
      </w:r>
      <w:r w:rsidR="007A72A7">
        <w:rPr>
          <w:rFonts w:ascii="Arial" w:hAnsi="Arial"/>
          <w:sz w:val="22"/>
          <w:szCs w:val="22"/>
        </w:rPr>
        <w:t>34,10</w:t>
      </w:r>
      <w:r w:rsidR="00BA79A5" w:rsidRPr="00C504EA">
        <w:rPr>
          <w:rFonts w:ascii="Arial" w:hAnsi="Arial"/>
          <w:sz w:val="22"/>
          <w:szCs w:val="22"/>
        </w:rPr>
        <w:t xml:space="preserve"> m</w:t>
      </w:r>
      <w:r w:rsidR="00BA79A5" w:rsidRPr="00C504EA">
        <w:rPr>
          <w:rFonts w:ascii="Arial" w:hAnsi="Arial"/>
          <w:sz w:val="22"/>
          <w:szCs w:val="22"/>
          <w:vertAlign w:val="superscript"/>
        </w:rPr>
        <w:t>2</w:t>
      </w:r>
      <w:r w:rsidR="004B7EFC">
        <w:rPr>
          <w:rFonts w:ascii="Arial" w:hAnsi="Arial"/>
          <w:sz w:val="22"/>
          <w:szCs w:val="22"/>
          <w:vertAlign w:val="superscript"/>
        </w:rPr>
        <w:t xml:space="preserve"> </w:t>
      </w:r>
      <w:r w:rsidR="004B7EFC">
        <w:rPr>
          <w:rFonts w:ascii="Arial" w:hAnsi="Arial"/>
          <w:sz w:val="22"/>
          <w:szCs w:val="22"/>
        </w:rPr>
        <w:t>= 0,</w:t>
      </w:r>
      <w:r w:rsidR="00367C14">
        <w:rPr>
          <w:rFonts w:ascii="Arial" w:hAnsi="Arial"/>
          <w:sz w:val="22"/>
          <w:szCs w:val="22"/>
        </w:rPr>
        <w:t>01</w:t>
      </w:r>
      <w:r w:rsidR="007A72A7">
        <w:rPr>
          <w:rFonts w:ascii="Arial" w:hAnsi="Arial"/>
          <w:sz w:val="22"/>
          <w:szCs w:val="22"/>
        </w:rPr>
        <w:t>6</w:t>
      </w:r>
      <w:r w:rsidR="00DA6285">
        <w:rPr>
          <w:rFonts w:ascii="Arial" w:hAnsi="Arial"/>
          <w:sz w:val="22"/>
          <w:szCs w:val="22"/>
        </w:rPr>
        <w:t xml:space="preserve"> </w:t>
      </w:r>
      <w:proofErr w:type="spellStart"/>
      <w:r w:rsidR="004B7EFC">
        <w:rPr>
          <w:rFonts w:ascii="Arial" w:hAnsi="Arial"/>
          <w:sz w:val="22"/>
          <w:szCs w:val="22"/>
        </w:rPr>
        <w:t>S</w:t>
      </w:r>
      <w:r w:rsidR="004B7EFC" w:rsidRPr="004B7EFC">
        <w:rPr>
          <w:rFonts w:ascii="Arial" w:hAnsi="Arial"/>
          <w:sz w:val="22"/>
          <w:szCs w:val="22"/>
          <w:vertAlign w:val="subscript"/>
        </w:rPr>
        <w:t>max</w:t>
      </w:r>
      <w:proofErr w:type="spellEnd"/>
      <w:r w:rsidR="004B7EFC">
        <w:rPr>
          <w:rFonts w:ascii="Arial" w:hAnsi="Arial"/>
          <w:sz w:val="22"/>
          <w:szCs w:val="22"/>
        </w:rPr>
        <w:t>;</w:t>
      </w:r>
    </w:p>
    <w:p w14:paraId="3CF53C48" w14:textId="77777777" w:rsidR="00BA79A5" w:rsidRDefault="00373A8A" w:rsidP="00603C2B">
      <w:pPr>
        <w:pStyle w:val="Pokraovnseznamu2"/>
        <w:numPr>
          <w:ilvl w:val="0"/>
          <w:numId w:val="4"/>
        </w:numPr>
        <w:jc w:val="both"/>
        <w:rPr>
          <w:rFonts w:ascii="Arial" w:hAnsi="Arial"/>
          <w:sz w:val="22"/>
          <w:szCs w:val="22"/>
        </w:rPr>
      </w:pPr>
      <w:r>
        <w:rPr>
          <w:rFonts w:ascii="Arial" w:hAnsi="Arial"/>
          <w:sz w:val="22"/>
          <w:szCs w:val="22"/>
        </w:rPr>
        <w:t>p</w:t>
      </w:r>
      <w:r w:rsidR="00BA79A5">
        <w:rPr>
          <w:rFonts w:ascii="Arial" w:hAnsi="Arial"/>
          <w:sz w:val="22"/>
          <w:szCs w:val="22"/>
        </w:rPr>
        <w:t>ožárně bezpečnostní zařízení nejsou požadována dle čl. 6.6.9 a 6.6.11 ČSN 73 0802 ani dle ČSN 73 0875.</w:t>
      </w:r>
    </w:p>
    <w:p w14:paraId="27167B3D" w14:textId="77777777" w:rsidR="00367C14" w:rsidRPr="00545468" w:rsidRDefault="00367C14" w:rsidP="00367C14">
      <w:pPr>
        <w:pStyle w:val="Pokraovnseznamu2"/>
        <w:ind w:left="284"/>
        <w:jc w:val="both"/>
        <w:rPr>
          <w:rFonts w:ascii="Arial" w:hAnsi="Arial"/>
          <w:b/>
          <w:sz w:val="22"/>
          <w:szCs w:val="22"/>
          <w:u w:val="single"/>
        </w:rPr>
      </w:pPr>
      <w:r>
        <w:rPr>
          <w:rFonts w:ascii="Arial" w:hAnsi="Arial"/>
          <w:b/>
          <w:sz w:val="22"/>
          <w:szCs w:val="22"/>
          <w:u w:val="single"/>
        </w:rPr>
        <w:t>d</w:t>
      </w:r>
      <w:r w:rsidR="009344D9">
        <w:rPr>
          <w:rFonts w:ascii="Arial" w:hAnsi="Arial"/>
          <w:b/>
          <w:sz w:val="22"/>
          <w:szCs w:val="22"/>
          <w:u w:val="single"/>
        </w:rPr>
        <w:t>3</w:t>
      </w:r>
      <w:r w:rsidRPr="00545468">
        <w:rPr>
          <w:rFonts w:ascii="Arial" w:hAnsi="Arial"/>
          <w:b/>
          <w:sz w:val="22"/>
          <w:szCs w:val="22"/>
          <w:u w:val="single"/>
        </w:rPr>
        <w:t xml:space="preserve">) </w:t>
      </w:r>
      <w:r w:rsidR="00532D49">
        <w:rPr>
          <w:rFonts w:ascii="Arial" w:hAnsi="Arial"/>
          <w:b/>
          <w:sz w:val="22"/>
          <w:szCs w:val="22"/>
          <w:u w:val="single"/>
        </w:rPr>
        <w:t>N 1.0</w:t>
      </w:r>
      <w:r w:rsidR="007A72A7">
        <w:rPr>
          <w:rFonts w:ascii="Arial" w:hAnsi="Arial"/>
          <w:b/>
          <w:sz w:val="22"/>
          <w:szCs w:val="22"/>
          <w:u w:val="single"/>
        </w:rPr>
        <w:t>3</w:t>
      </w:r>
    </w:p>
    <w:p w14:paraId="248287E9" w14:textId="77777777" w:rsidR="00367C14" w:rsidRPr="00C504EA" w:rsidRDefault="00367C14" w:rsidP="00367C14">
      <w:pPr>
        <w:pStyle w:val="Pokraovnseznamu2"/>
        <w:numPr>
          <w:ilvl w:val="0"/>
          <w:numId w:val="4"/>
        </w:numPr>
        <w:jc w:val="both"/>
        <w:rPr>
          <w:rFonts w:ascii="Arial" w:hAnsi="Arial"/>
          <w:sz w:val="22"/>
          <w:szCs w:val="22"/>
        </w:rPr>
      </w:pPr>
      <w:proofErr w:type="spellStart"/>
      <w:r w:rsidRPr="00C504EA">
        <w:rPr>
          <w:rFonts w:ascii="Arial" w:hAnsi="Arial"/>
          <w:sz w:val="22"/>
          <w:szCs w:val="22"/>
        </w:rPr>
        <w:t>p</w:t>
      </w:r>
      <w:r w:rsidRPr="00C504EA">
        <w:rPr>
          <w:rFonts w:ascii="Arial" w:hAnsi="Arial"/>
          <w:sz w:val="22"/>
          <w:szCs w:val="22"/>
          <w:vertAlign w:val="subscript"/>
        </w:rPr>
        <w:t>v</w:t>
      </w:r>
      <w:proofErr w:type="spellEnd"/>
      <w:r w:rsidRPr="00C504EA">
        <w:rPr>
          <w:rFonts w:ascii="Arial" w:hAnsi="Arial"/>
          <w:sz w:val="22"/>
          <w:szCs w:val="22"/>
          <w:vertAlign w:val="subscript"/>
        </w:rPr>
        <w:t xml:space="preserve"> </w:t>
      </w:r>
      <w:r w:rsidRPr="00C504EA">
        <w:rPr>
          <w:rFonts w:ascii="Arial" w:hAnsi="Arial"/>
          <w:sz w:val="22"/>
          <w:szCs w:val="22"/>
        </w:rPr>
        <w:t xml:space="preserve">= </w:t>
      </w:r>
      <w:r>
        <w:rPr>
          <w:rFonts w:ascii="Arial" w:hAnsi="Arial"/>
          <w:sz w:val="22"/>
          <w:szCs w:val="22"/>
        </w:rPr>
        <w:t>5</w:t>
      </w:r>
      <w:r w:rsidR="007A72A7">
        <w:rPr>
          <w:rFonts w:ascii="Arial" w:hAnsi="Arial"/>
          <w:sz w:val="22"/>
          <w:szCs w:val="22"/>
        </w:rPr>
        <w:t>5,47</w:t>
      </w:r>
      <w:r w:rsidRPr="00C504EA">
        <w:rPr>
          <w:rFonts w:ascii="Arial" w:hAnsi="Arial"/>
          <w:sz w:val="22"/>
          <w:szCs w:val="22"/>
        </w:rPr>
        <w:t xml:space="preserve"> kg . m</w:t>
      </w:r>
      <w:r w:rsidRPr="00C504EA">
        <w:rPr>
          <w:rFonts w:ascii="Arial" w:hAnsi="Arial"/>
          <w:sz w:val="22"/>
          <w:szCs w:val="22"/>
          <w:vertAlign w:val="superscript"/>
        </w:rPr>
        <w:t>-2</w:t>
      </w:r>
      <w:r w:rsidRPr="00C504EA">
        <w:rPr>
          <w:rFonts w:ascii="Arial" w:hAnsi="Arial"/>
          <w:sz w:val="22"/>
          <w:szCs w:val="22"/>
        </w:rPr>
        <w:t xml:space="preserve"> – viz výpočet;</w:t>
      </w:r>
    </w:p>
    <w:p w14:paraId="3EA4CAB0" w14:textId="77777777" w:rsidR="00367C14" w:rsidRPr="00A978DA" w:rsidRDefault="00367C14" w:rsidP="00367C14">
      <w:pPr>
        <w:pStyle w:val="Pokraovnseznamu2"/>
        <w:numPr>
          <w:ilvl w:val="0"/>
          <w:numId w:val="4"/>
        </w:numPr>
        <w:jc w:val="both"/>
        <w:rPr>
          <w:rFonts w:ascii="Arial" w:hAnsi="Arial"/>
          <w:sz w:val="22"/>
          <w:szCs w:val="22"/>
        </w:rPr>
      </w:pPr>
      <w:r w:rsidRPr="00C504EA">
        <w:rPr>
          <w:rFonts w:ascii="Arial" w:hAnsi="Arial"/>
          <w:sz w:val="22"/>
          <w:szCs w:val="22"/>
        </w:rPr>
        <w:t xml:space="preserve">konstrukční systém </w:t>
      </w:r>
      <w:r>
        <w:rPr>
          <w:rFonts w:ascii="Arial" w:hAnsi="Arial"/>
          <w:sz w:val="22"/>
          <w:szCs w:val="22"/>
        </w:rPr>
        <w:t xml:space="preserve">části objektu – nehořlavý </w:t>
      </w:r>
      <w:r w:rsidRPr="00A978DA">
        <w:rPr>
          <w:rFonts w:ascii="Arial" w:hAnsi="Arial"/>
          <w:sz w:val="22"/>
          <w:szCs w:val="22"/>
        </w:rPr>
        <w:t xml:space="preserve">dle čl. 7.2.8 </w:t>
      </w:r>
      <w:r>
        <w:rPr>
          <w:rFonts w:ascii="Arial" w:hAnsi="Arial"/>
          <w:sz w:val="22"/>
          <w:szCs w:val="22"/>
        </w:rPr>
        <w:t>a</w:t>
      </w:r>
      <w:r w:rsidRPr="00A978DA">
        <w:rPr>
          <w:rFonts w:ascii="Arial" w:hAnsi="Arial"/>
          <w:sz w:val="22"/>
          <w:szCs w:val="22"/>
        </w:rPr>
        <w:t xml:space="preserve">) ČSN 73 0802, </w:t>
      </w:r>
      <w:proofErr w:type="spellStart"/>
      <w:r w:rsidRPr="00A978DA">
        <w:rPr>
          <w:rFonts w:ascii="Arial" w:hAnsi="Arial"/>
          <w:sz w:val="22"/>
          <w:szCs w:val="22"/>
        </w:rPr>
        <w:t>p</w:t>
      </w:r>
      <w:r w:rsidRPr="00A978DA">
        <w:rPr>
          <w:rFonts w:ascii="Arial" w:hAnsi="Arial"/>
          <w:sz w:val="22"/>
          <w:szCs w:val="22"/>
          <w:vertAlign w:val="subscript"/>
        </w:rPr>
        <w:t>v</w:t>
      </w:r>
      <w:proofErr w:type="spellEnd"/>
      <w:r w:rsidRPr="00A978DA">
        <w:rPr>
          <w:rFonts w:ascii="Arial" w:hAnsi="Arial"/>
          <w:sz w:val="22"/>
          <w:szCs w:val="22"/>
        </w:rPr>
        <w:t xml:space="preserve"> = </w:t>
      </w:r>
      <w:r w:rsidR="007A72A7">
        <w:rPr>
          <w:rFonts w:ascii="Arial" w:hAnsi="Arial"/>
          <w:sz w:val="22"/>
          <w:szCs w:val="22"/>
        </w:rPr>
        <w:t>55,47</w:t>
      </w:r>
      <w:r w:rsidRPr="00A978DA">
        <w:rPr>
          <w:rFonts w:ascii="Arial" w:hAnsi="Arial"/>
          <w:sz w:val="22"/>
          <w:szCs w:val="22"/>
        </w:rPr>
        <w:t xml:space="preserve"> kg . m</w:t>
      </w:r>
      <w:r w:rsidRPr="00A978DA">
        <w:rPr>
          <w:rFonts w:ascii="Arial" w:hAnsi="Arial"/>
          <w:sz w:val="22"/>
          <w:szCs w:val="22"/>
          <w:vertAlign w:val="superscript"/>
        </w:rPr>
        <w:t>-2</w:t>
      </w:r>
      <w:r w:rsidRPr="00A978DA">
        <w:rPr>
          <w:rFonts w:ascii="Arial" w:hAnsi="Arial"/>
          <w:sz w:val="22"/>
          <w:szCs w:val="22"/>
        </w:rPr>
        <w:t xml:space="preserve">, požární výška objektu h = </w:t>
      </w:r>
      <w:r>
        <w:rPr>
          <w:rFonts w:ascii="Arial" w:hAnsi="Arial"/>
          <w:sz w:val="22"/>
          <w:szCs w:val="22"/>
        </w:rPr>
        <w:t>7,09</w:t>
      </w:r>
      <w:r w:rsidRPr="00A978DA">
        <w:rPr>
          <w:rFonts w:ascii="Arial" w:hAnsi="Arial"/>
          <w:sz w:val="22"/>
          <w:szCs w:val="22"/>
        </w:rPr>
        <w:t xml:space="preserve"> m – </w:t>
      </w:r>
      <w:r w:rsidRPr="00A978DA">
        <w:rPr>
          <w:rFonts w:ascii="Arial" w:hAnsi="Arial"/>
          <w:b/>
          <w:sz w:val="22"/>
          <w:szCs w:val="22"/>
        </w:rPr>
        <w:t>II</w:t>
      </w:r>
      <w:r>
        <w:rPr>
          <w:rFonts w:ascii="Arial" w:hAnsi="Arial"/>
          <w:b/>
          <w:sz w:val="22"/>
          <w:szCs w:val="22"/>
        </w:rPr>
        <w:t>I</w:t>
      </w:r>
      <w:r w:rsidRPr="00A978DA">
        <w:rPr>
          <w:rFonts w:ascii="Arial" w:hAnsi="Arial"/>
          <w:b/>
          <w:sz w:val="22"/>
          <w:szCs w:val="22"/>
        </w:rPr>
        <w:t>. SPB</w:t>
      </w:r>
      <w:r w:rsidRPr="00A978DA">
        <w:rPr>
          <w:rFonts w:ascii="Arial" w:hAnsi="Arial"/>
          <w:sz w:val="22"/>
          <w:szCs w:val="22"/>
        </w:rPr>
        <w:t xml:space="preserve"> dle tab. 8 ČSN 73 0802. </w:t>
      </w:r>
    </w:p>
    <w:p w14:paraId="5300A1FF" w14:textId="77777777" w:rsidR="00367C14" w:rsidRDefault="00367C14" w:rsidP="00367C14">
      <w:pPr>
        <w:pStyle w:val="Pokraovnseznamu2"/>
        <w:numPr>
          <w:ilvl w:val="0"/>
          <w:numId w:val="4"/>
        </w:numPr>
        <w:jc w:val="both"/>
        <w:rPr>
          <w:rFonts w:ascii="Arial" w:hAnsi="Arial"/>
          <w:sz w:val="22"/>
          <w:szCs w:val="22"/>
        </w:rPr>
      </w:pPr>
      <w:r>
        <w:rPr>
          <w:rFonts w:ascii="Arial" w:hAnsi="Arial"/>
          <w:sz w:val="22"/>
          <w:szCs w:val="22"/>
        </w:rPr>
        <w:t>součinitel a = 1,10</w:t>
      </w:r>
      <w:r w:rsidRPr="00C504EA">
        <w:rPr>
          <w:rFonts w:ascii="Arial" w:hAnsi="Arial"/>
          <w:sz w:val="22"/>
          <w:szCs w:val="22"/>
        </w:rPr>
        <w:t xml:space="preserve"> – dovolené rozměry úseku </w:t>
      </w:r>
      <w:r>
        <w:rPr>
          <w:rFonts w:ascii="Arial" w:hAnsi="Arial"/>
          <w:sz w:val="22"/>
          <w:szCs w:val="22"/>
        </w:rPr>
        <w:t>55,0 x 36,0</w:t>
      </w:r>
      <w:r w:rsidRPr="00C504EA">
        <w:rPr>
          <w:rFonts w:ascii="Arial" w:hAnsi="Arial"/>
          <w:sz w:val="22"/>
          <w:szCs w:val="22"/>
        </w:rPr>
        <w:t xml:space="preserve"> m dle</w:t>
      </w:r>
      <w:r>
        <w:rPr>
          <w:rFonts w:ascii="Arial" w:hAnsi="Arial"/>
          <w:sz w:val="22"/>
          <w:szCs w:val="22"/>
        </w:rPr>
        <w:t xml:space="preserve"> výpočtu</w:t>
      </w:r>
      <w:r w:rsidRPr="00C504EA">
        <w:rPr>
          <w:rFonts w:ascii="Arial" w:hAnsi="Arial"/>
          <w:sz w:val="22"/>
          <w:szCs w:val="22"/>
        </w:rPr>
        <w:t xml:space="preserve">, skutečné rozměry </w:t>
      </w:r>
      <w:r w:rsidR="007A72A7">
        <w:rPr>
          <w:rFonts w:ascii="Arial" w:hAnsi="Arial"/>
          <w:sz w:val="22"/>
          <w:szCs w:val="22"/>
        </w:rPr>
        <w:t>2,58</w:t>
      </w:r>
      <w:r>
        <w:rPr>
          <w:rFonts w:ascii="Arial" w:hAnsi="Arial"/>
          <w:sz w:val="22"/>
          <w:szCs w:val="22"/>
        </w:rPr>
        <w:t xml:space="preserve"> x </w:t>
      </w:r>
      <w:r w:rsidR="007A72A7">
        <w:rPr>
          <w:rFonts w:ascii="Arial" w:hAnsi="Arial"/>
          <w:sz w:val="22"/>
          <w:szCs w:val="22"/>
        </w:rPr>
        <w:t>7,20</w:t>
      </w:r>
      <w:r>
        <w:rPr>
          <w:rFonts w:ascii="Arial" w:hAnsi="Arial"/>
          <w:sz w:val="22"/>
          <w:szCs w:val="22"/>
        </w:rPr>
        <w:t xml:space="preserve"> </w:t>
      </w:r>
      <w:r w:rsidRPr="00C504EA">
        <w:rPr>
          <w:rFonts w:ascii="Arial" w:hAnsi="Arial"/>
          <w:sz w:val="22"/>
          <w:szCs w:val="22"/>
        </w:rPr>
        <w:t xml:space="preserve">m. </w:t>
      </w:r>
      <w:r>
        <w:rPr>
          <w:rFonts w:ascii="Arial" w:hAnsi="Arial"/>
          <w:sz w:val="22"/>
          <w:szCs w:val="22"/>
        </w:rPr>
        <w:t xml:space="preserve">Mezní půdorysná plocha požárního úseku </w:t>
      </w:r>
      <w:proofErr w:type="spellStart"/>
      <w:r>
        <w:rPr>
          <w:rFonts w:ascii="Arial" w:hAnsi="Arial"/>
          <w:sz w:val="22"/>
          <w:szCs w:val="22"/>
        </w:rPr>
        <w:t>S</w:t>
      </w:r>
      <w:r w:rsidRPr="00652A70">
        <w:rPr>
          <w:rFonts w:ascii="Arial" w:hAnsi="Arial"/>
          <w:sz w:val="22"/>
          <w:szCs w:val="22"/>
          <w:vertAlign w:val="subscript"/>
        </w:rPr>
        <w:t>max</w:t>
      </w:r>
      <w:proofErr w:type="spellEnd"/>
      <w:r>
        <w:rPr>
          <w:rFonts w:ascii="Arial" w:hAnsi="Arial"/>
          <w:sz w:val="22"/>
          <w:szCs w:val="22"/>
        </w:rPr>
        <w:t xml:space="preserve"> = 1980,0 m</w:t>
      </w:r>
      <w:r w:rsidRPr="00652A70">
        <w:rPr>
          <w:rFonts w:ascii="Arial" w:hAnsi="Arial"/>
          <w:sz w:val="22"/>
          <w:szCs w:val="22"/>
          <w:vertAlign w:val="superscript"/>
        </w:rPr>
        <w:t>2</w:t>
      </w:r>
      <w:r>
        <w:rPr>
          <w:rFonts w:ascii="Arial" w:hAnsi="Arial"/>
          <w:sz w:val="22"/>
          <w:szCs w:val="22"/>
        </w:rPr>
        <w:t xml:space="preserve"> – ú</w:t>
      </w:r>
      <w:r w:rsidRPr="00C504EA">
        <w:rPr>
          <w:rFonts w:ascii="Arial" w:hAnsi="Arial"/>
          <w:sz w:val="22"/>
          <w:szCs w:val="22"/>
        </w:rPr>
        <w:t xml:space="preserve">sek je </w:t>
      </w:r>
      <w:r>
        <w:rPr>
          <w:rFonts w:ascii="Arial" w:hAnsi="Arial"/>
          <w:sz w:val="22"/>
          <w:szCs w:val="22"/>
        </w:rPr>
        <w:t>jedno</w:t>
      </w:r>
      <w:r w:rsidRPr="00C504EA">
        <w:rPr>
          <w:rFonts w:ascii="Arial" w:hAnsi="Arial"/>
          <w:sz w:val="22"/>
          <w:szCs w:val="22"/>
        </w:rPr>
        <w:t xml:space="preserve">podlažní plocha S = </w:t>
      </w:r>
      <w:r w:rsidR="001878E5">
        <w:rPr>
          <w:rFonts w:ascii="Arial" w:hAnsi="Arial"/>
          <w:sz w:val="22"/>
          <w:szCs w:val="22"/>
        </w:rPr>
        <w:t>1</w:t>
      </w:r>
      <w:r w:rsidR="007A72A7">
        <w:rPr>
          <w:rFonts w:ascii="Arial" w:hAnsi="Arial"/>
          <w:sz w:val="22"/>
          <w:szCs w:val="22"/>
        </w:rPr>
        <w:t>6,0</w:t>
      </w:r>
      <w:r w:rsidRPr="00C504EA">
        <w:rPr>
          <w:rFonts w:ascii="Arial" w:hAnsi="Arial"/>
          <w:sz w:val="22"/>
          <w:szCs w:val="22"/>
        </w:rPr>
        <w:t xml:space="preserve"> m</w:t>
      </w:r>
      <w:r w:rsidRPr="00C504EA">
        <w:rPr>
          <w:rFonts w:ascii="Arial" w:hAnsi="Arial"/>
          <w:sz w:val="22"/>
          <w:szCs w:val="22"/>
          <w:vertAlign w:val="superscript"/>
        </w:rPr>
        <w:t>2</w:t>
      </w:r>
      <w:r>
        <w:rPr>
          <w:rFonts w:ascii="Arial" w:hAnsi="Arial"/>
          <w:sz w:val="22"/>
          <w:szCs w:val="22"/>
          <w:vertAlign w:val="superscript"/>
        </w:rPr>
        <w:t xml:space="preserve"> </w:t>
      </w:r>
      <w:r>
        <w:rPr>
          <w:rFonts w:ascii="Arial" w:hAnsi="Arial"/>
          <w:sz w:val="22"/>
          <w:szCs w:val="22"/>
        </w:rPr>
        <w:t>= 0,00</w:t>
      </w:r>
      <w:r w:rsidR="001F122C">
        <w:rPr>
          <w:rFonts w:ascii="Arial" w:hAnsi="Arial"/>
          <w:sz w:val="22"/>
          <w:szCs w:val="22"/>
        </w:rPr>
        <w:t>8</w:t>
      </w:r>
      <w:r>
        <w:rPr>
          <w:rFonts w:ascii="Arial" w:hAnsi="Arial"/>
          <w:sz w:val="22"/>
          <w:szCs w:val="22"/>
        </w:rPr>
        <w:t xml:space="preserve"> </w:t>
      </w:r>
      <w:proofErr w:type="spellStart"/>
      <w:r>
        <w:rPr>
          <w:rFonts w:ascii="Arial" w:hAnsi="Arial"/>
          <w:sz w:val="22"/>
          <w:szCs w:val="22"/>
        </w:rPr>
        <w:t>S</w:t>
      </w:r>
      <w:r w:rsidRPr="004B7EFC">
        <w:rPr>
          <w:rFonts w:ascii="Arial" w:hAnsi="Arial"/>
          <w:sz w:val="22"/>
          <w:szCs w:val="22"/>
          <w:vertAlign w:val="subscript"/>
        </w:rPr>
        <w:t>max</w:t>
      </w:r>
      <w:proofErr w:type="spellEnd"/>
      <w:r>
        <w:rPr>
          <w:rFonts w:ascii="Arial" w:hAnsi="Arial"/>
          <w:sz w:val="22"/>
          <w:szCs w:val="22"/>
        </w:rPr>
        <w:t>;</w:t>
      </w:r>
    </w:p>
    <w:p w14:paraId="5A53883B" w14:textId="77777777" w:rsidR="00367C14" w:rsidRDefault="00367C14" w:rsidP="00367C14">
      <w:pPr>
        <w:pStyle w:val="Pokraovnseznamu2"/>
        <w:numPr>
          <w:ilvl w:val="0"/>
          <w:numId w:val="4"/>
        </w:numPr>
        <w:jc w:val="both"/>
        <w:rPr>
          <w:rFonts w:ascii="Arial" w:hAnsi="Arial"/>
          <w:sz w:val="22"/>
          <w:szCs w:val="22"/>
        </w:rPr>
      </w:pPr>
      <w:r>
        <w:rPr>
          <w:rFonts w:ascii="Arial" w:hAnsi="Arial"/>
          <w:sz w:val="22"/>
          <w:szCs w:val="22"/>
        </w:rPr>
        <w:t>požárně bezpečnostní zařízení nejsou požadována dle čl. 6.6.9 a 6.6.11 ČSN 73 0802 ani dle ČSN 73 0875.</w:t>
      </w:r>
    </w:p>
    <w:p w14:paraId="519E1C0B" w14:textId="77777777" w:rsidR="0062396D" w:rsidRPr="00545468" w:rsidRDefault="006B7F56" w:rsidP="0062396D">
      <w:pPr>
        <w:pStyle w:val="Pokraovnseznamu2"/>
        <w:ind w:left="284"/>
        <w:jc w:val="both"/>
        <w:rPr>
          <w:rFonts w:ascii="Arial" w:hAnsi="Arial"/>
          <w:b/>
          <w:sz w:val="22"/>
          <w:szCs w:val="22"/>
          <w:u w:val="single"/>
        </w:rPr>
      </w:pPr>
      <w:r>
        <w:rPr>
          <w:rFonts w:ascii="Arial" w:hAnsi="Arial"/>
          <w:b/>
          <w:sz w:val="22"/>
          <w:szCs w:val="22"/>
          <w:u w:val="single"/>
        </w:rPr>
        <w:t>d4</w:t>
      </w:r>
      <w:r w:rsidR="0062396D" w:rsidRPr="00545468">
        <w:rPr>
          <w:rFonts w:ascii="Arial" w:hAnsi="Arial"/>
          <w:b/>
          <w:sz w:val="22"/>
          <w:szCs w:val="22"/>
          <w:u w:val="single"/>
        </w:rPr>
        <w:t xml:space="preserve">) </w:t>
      </w:r>
      <w:r w:rsidR="00532D49">
        <w:rPr>
          <w:rFonts w:ascii="Arial" w:hAnsi="Arial"/>
          <w:b/>
          <w:sz w:val="22"/>
          <w:szCs w:val="22"/>
          <w:u w:val="single"/>
        </w:rPr>
        <w:t>N 1.0</w:t>
      </w:r>
      <w:r w:rsidR="001F122C">
        <w:rPr>
          <w:rFonts w:ascii="Arial" w:hAnsi="Arial"/>
          <w:b/>
          <w:sz w:val="22"/>
          <w:szCs w:val="22"/>
          <w:u w:val="single"/>
        </w:rPr>
        <w:t>4</w:t>
      </w:r>
    </w:p>
    <w:p w14:paraId="39A6BF51" w14:textId="77777777" w:rsidR="0062396D" w:rsidRPr="00C504EA" w:rsidRDefault="0062396D" w:rsidP="0062396D">
      <w:pPr>
        <w:pStyle w:val="Pokraovnseznamu2"/>
        <w:numPr>
          <w:ilvl w:val="0"/>
          <w:numId w:val="4"/>
        </w:numPr>
        <w:jc w:val="both"/>
        <w:rPr>
          <w:rFonts w:ascii="Arial" w:hAnsi="Arial"/>
          <w:sz w:val="22"/>
          <w:szCs w:val="22"/>
        </w:rPr>
      </w:pPr>
      <w:proofErr w:type="spellStart"/>
      <w:r w:rsidRPr="00C504EA">
        <w:rPr>
          <w:rFonts w:ascii="Arial" w:hAnsi="Arial"/>
          <w:sz w:val="22"/>
          <w:szCs w:val="22"/>
        </w:rPr>
        <w:t>p</w:t>
      </w:r>
      <w:r w:rsidRPr="00C504EA">
        <w:rPr>
          <w:rFonts w:ascii="Arial" w:hAnsi="Arial"/>
          <w:sz w:val="22"/>
          <w:szCs w:val="22"/>
          <w:vertAlign w:val="subscript"/>
        </w:rPr>
        <w:t>v</w:t>
      </w:r>
      <w:proofErr w:type="spellEnd"/>
      <w:r w:rsidRPr="00C504EA">
        <w:rPr>
          <w:rFonts w:ascii="Arial" w:hAnsi="Arial"/>
          <w:sz w:val="22"/>
          <w:szCs w:val="22"/>
          <w:vertAlign w:val="subscript"/>
        </w:rPr>
        <w:t xml:space="preserve"> </w:t>
      </w:r>
      <w:r w:rsidRPr="00C504EA">
        <w:rPr>
          <w:rFonts w:ascii="Arial" w:hAnsi="Arial"/>
          <w:sz w:val="22"/>
          <w:szCs w:val="22"/>
        </w:rPr>
        <w:t xml:space="preserve">= </w:t>
      </w:r>
      <w:r w:rsidR="001F122C">
        <w:rPr>
          <w:rFonts w:ascii="Arial" w:hAnsi="Arial"/>
          <w:sz w:val="22"/>
          <w:szCs w:val="22"/>
        </w:rPr>
        <w:t>34,63</w:t>
      </w:r>
      <w:r w:rsidRPr="00C504EA">
        <w:rPr>
          <w:rFonts w:ascii="Arial" w:hAnsi="Arial"/>
          <w:sz w:val="22"/>
          <w:szCs w:val="22"/>
        </w:rPr>
        <w:t xml:space="preserve"> kg . m</w:t>
      </w:r>
      <w:r w:rsidRPr="00C504EA">
        <w:rPr>
          <w:rFonts w:ascii="Arial" w:hAnsi="Arial"/>
          <w:sz w:val="22"/>
          <w:szCs w:val="22"/>
          <w:vertAlign w:val="superscript"/>
        </w:rPr>
        <w:t>-2</w:t>
      </w:r>
      <w:r w:rsidRPr="00C504EA">
        <w:rPr>
          <w:rFonts w:ascii="Arial" w:hAnsi="Arial"/>
          <w:sz w:val="22"/>
          <w:szCs w:val="22"/>
        </w:rPr>
        <w:t xml:space="preserve"> – viz výpočet;</w:t>
      </w:r>
    </w:p>
    <w:p w14:paraId="4D0660CA" w14:textId="77777777" w:rsidR="0062396D" w:rsidRPr="00A978DA" w:rsidRDefault="0062396D" w:rsidP="0062396D">
      <w:pPr>
        <w:pStyle w:val="Pokraovnseznamu2"/>
        <w:numPr>
          <w:ilvl w:val="0"/>
          <w:numId w:val="4"/>
        </w:numPr>
        <w:jc w:val="both"/>
        <w:rPr>
          <w:rFonts w:ascii="Arial" w:hAnsi="Arial"/>
          <w:sz w:val="22"/>
          <w:szCs w:val="22"/>
        </w:rPr>
      </w:pPr>
      <w:r w:rsidRPr="00C504EA">
        <w:rPr>
          <w:rFonts w:ascii="Arial" w:hAnsi="Arial"/>
          <w:sz w:val="22"/>
          <w:szCs w:val="22"/>
        </w:rPr>
        <w:t xml:space="preserve">konstrukční systém </w:t>
      </w:r>
      <w:r>
        <w:rPr>
          <w:rFonts w:ascii="Arial" w:hAnsi="Arial"/>
          <w:sz w:val="22"/>
          <w:szCs w:val="22"/>
        </w:rPr>
        <w:t xml:space="preserve">části objektu – nehořlavý </w:t>
      </w:r>
      <w:r w:rsidRPr="00A978DA">
        <w:rPr>
          <w:rFonts w:ascii="Arial" w:hAnsi="Arial"/>
          <w:sz w:val="22"/>
          <w:szCs w:val="22"/>
        </w:rPr>
        <w:t xml:space="preserve">dle čl. 7.2.8 </w:t>
      </w:r>
      <w:r>
        <w:rPr>
          <w:rFonts w:ascii="Arial" w:hAnsi="Arial"/>
          <w:sz w:val="22"/>
          <w:szCs w:val="22"/>
        </w:rPr>
        <w:t>a</w:t>
      </w:r>
      <w:r w:rsidRPr="00A978DA">
        <w:rPr>
          <w:rFonts w:ascii="Arial" w:hAnsi="Arial"/>
          <w:sz w:val="22"/>
          <w:szCs w:val="22"/>
        </w:rPr>
        <w:t xml:space="preserve">) ČSN 73 0802, </w:t>
      </w:r>
      <w:proofErr w:type="spellStart"/>
      <w:r w:rsidRPr="00A978DA">
        <w:rPr>
          <w:rFonts w:ascii="Arial" w:hAnsi="Arial"/>
          <w:sz w:val="22"/>
          <w:szCs w:val="22"/>
        </w:rPr>
        <w:t>p</w:t>
      </w:r>
      <w:r w:rsidRPr="00A978DA">
        <w:rPr>
          <w:rFonts w:ascii="Arial" w:hAnsi="Arial"/>
          <w:sz w:val="22"/>
          <w:szCs w:val="22"/>
          <w:vertAlign w:val="subscript"/>
        </w:rPr>
        <w:t>v</w:t>
      </w:r>
      <w:proofErr w:type="spellEnd"/>
      <w:r w:rsidRPr="00A978DA">
        <w:rPr>
          <w:rFonts w:ascii="Arial" w:hAnsi="Arial"/>
          <w:sz w:val="22"/>
          <w:szCs w:val="22"/>
        </w:rPr>
        <w:t xml:space="preserve"> = </w:t>
      </w:r>
      <w:r w:rsidR="001F122C">
        <w:rPr>
          <w:rFonts w:ascii="Arial" w:hAnsi="Arial"/>
          <w:sz w:val="22"/>
          <w:szCs w:val="22"/>
        </w:rPr>
        <w:t>34,63</w:t>
      </w:r>
      <w:r w:rsidRPr="00A978DA">
        <w:rPr>
          <w:rFonts w:ascii="Arial" w:hAnsi="Arial"/>
          <w:sz w:val="22"/>
          <w:szCs w:val="22"/>
        </w:rPr>
        <w:t xml:space="preserve"> kg . m</w:t>
      </w:r>
      <w:r w:rsidRPr="00A978DA">
        <w:rPr>
          <w:rFonts w:ascii="Arial" w:hAnsi="Arial"/>
          <w:sz w:val="22"/>
          <w:szCs w:val="22"/>
          <w:vertAlign w:val="superscript"/>
        </w:rPr>
        <w:t>-2</w:t>
      </w:r>
      <w:r w:rsidRPr="00A978DA">
        <w:rPr>
          <w:rFonts w:ascii="Arial" w:hAnsi="Arial"/>
          <w:sz w:val="22"/>
          <w:szCs w:val="22"/>
        </w:rPr>
        <w:t xml:space="preserve">, požární výška objektu h = </w:t>
      </w:r>
      <w:r>
        <w:rPr>
          <w:rFonts w:ascii="Arial" w:hAnsi="Arial"/>
          <w:sz w:val="22"/>
          <w:szCs w:val="22"/>
        </w:rPr>
        <w:t>7,09</w:t>
      </w:r>
      <w:r w:rsidRPr="00A978DA">
        <w:rPr>
          <w:rFonts w:ascii="Arial" w:hAnsi="Arial"/>
          <w:sz w:val="22"/>
          <w:szCs w:val="22"/>
        </w:rPr>
        <w:t xml:space="preserve"> m – </w:t>
      </w:r>
      <w:r w:rsidRPr="00A978DA">
        <w:rPr>
          <w:rFonts w:ascii="Arial" w:hAnsi="Arial"/>
          <w:b/>
          <w:sz w:val="22"/>
          <w:szCs w:val="22"/>
        </w:rPr>
        <w:t>II</w:t>
      </w:r>
      <w:r>
        <w:rPr>
          <w:rFonts w:ascii="Arial" w:hAnsi="Arial"/>
          <w:b/>
          <w:sz w:val="22"/>
          <w:szCs w:val="22"/>
        </w:rPr>
        <w:t>I</w:t>
      </w:r>
      <w:r w:rsidRPr="00A978DA">
        <w:rPr>
          <w:rFonts w:ascii="Arial" w:hAnsi="Arial"/>
          <w:b/>
          <w:sz w:val="22"/>
          <w:szCs w:val="22"/>
        </w:rPr>
        <w:t>. SPB</w:t>
      </w:r>
      <w:r w:rsidRPr="00A978DA">
        <w:rPr>
          <w:rFonts w:ascii="Arial" w:hAnsi="Arial"/>
          <w:sz w:val="22"/>
          <w:szCs w:val="22"/>
        </w:rPr>
        <w:t xml:space="preserve"> dle tab. 8 ČSN 73 0802. </w:t>
      </w:r>
    </w:p>
    <w:p w14:paraId="08BC0179" w14:textId="77777777" w:rsidR="0062396D" w:rsidRDefault="0062396D" w:rsidP="0062396D">
      <w:pPr>
        <w:pStyle w:val="Pokraovnseznamu2"/>
        <w:numPr>
          <w:ilvl w:val="0"/>
          <w:numId w:val="4"/>
        </w:numPr>
        <w:jc w:val="both"/>
        <w:rPr>
          <w:rFonts w:ascii="Arial" w:hAnsi="Arial"/>
          <w:sz w:val="22"/>
          <w:szCs w:val="22"/>
        </w:rPr>
      </w:pPr>
      <w:r>
        <w:rPr>
          <w:rFonts w:ascii="Arial" w:hAnsi="Arial"/>
          <w:sz w:val="22"/>
          <w:szCs w:val="22"/>
        </w:rPr>
        <w:t>součinitel a = 1,10</w:t>
      </w:r>
      <w:r w:rsidRPr="00C504EA">
        <w:rPr>
          <w:rFonts w:ascii="Arial" w:hAnsi="Arial"/>
          <w:sz w:val="22"/>
          <w:szCs w:val="22"/>
        </w:rPr>
        <w:t xml:space="preserve"> – dovolené rozměry úseku </w:t>
      </w:r>
      <w:r>
        <w:rPr>
          <w:rFonts w:ascii="Arial" w:hAnsi="Arial"/>
          <w:sz w:val="22"/>
          <w:szCs w:val="22"/>
        </w:rPr>
        <w:t>55,0 x 36,0</w:t>
      </w:r>
      <w:r w:rsidRPr="00C504EA">
        <w:rPr>
          <w:rFonts w:ascii="Arial" w:hAnsi="Arial"/>
          <w:sz w:val="22"/>
          <w:szCs w:val="22"/>
        </w:rPr>
        <w:t xml:space="preserve"> m dle</w:t>
      </w:r>
      <w:r>
        <w:rPr>
          <w:rFonts w:ascii="Arial" w:hAnsi="Arial"/>
          <w:sz w:val="22"/>
          <w:szCs w:val="22"/>
        </w:rPr>
        <w:t xml:space="preserve"> výpočtu</w:t>
      </w:r>
      <w:r w:rsidRPr="00C504EA">
        <w:rPr>
          <w:rFonts w:ascii="Arial" w:hAnsi="Arial"/>
          <w:sz w:val="22"/>
          <w:szCs w:val="22"/>
        </w:rPr>
        <w:t xml:space="preserve">, skutečné rozměry </w:t>
      </w:r>
      <w:r w:rsidR="006B7F56">
        <w:rPr>
          <w:rFonts w:ascii="Arial" w:hAnsi="Arial"/>
          <w:sz w:val="22"/>
          <w:szCs w:val="22"/>
        </w:rPr>
        <w:t>2,5</w:t>
      </w:r>
      <w:r w:rsidR="001F122C">
        <w:rPr>
          <w:rFonts w:ascii="Arial" w:hAnsi="Arial"/>
          <w:sz w:val="22"/>
          <w:szCs w:val="22"/>
        </w:rPr>
        <w:t>0</w:t>
      </w:r>
      <w:r>
        <w:rPr>
          <w:rFonts w:ascii="Arial" w:hAnsi="Arial"/>
          <w:sz w:val="22"/>
          <w:szCs w:val="22"/>
        </w:rPr>
        <w:t xml:space="preserve"> x </w:t>
      </w:r>
      <w:r w:rsidR="001F122C">
        <w:rPr>
          <w:rFonts w:ascii="Arial" w:hAnsi="Arial"/>
          <w:sz w:val="22"/>
          <w:szCs w:val="22"/>
        </w:rPr>
        <w:t>2,10</w:t>
      </w:r>
      <w:r>
        <w:rPr>
          <w:rFonts w:ascii="Arial" w:hAnsi="Arial"/>
          <w:sz w:val="22"/>
          <w:szCs w:val="22"/>
        </w:rPr>
        <w:t xml:space="preserve"> </w:t>
      </w:r>
      <w:r w:rsidRPr="00C504EA">
        <w:rPr>
          <w:rFonts w:ascii="Arial" w:hAnsi="Arial"/>
          <w:sz w:val="22"/>
          <w:szCs w:val="22"/>
        </w:rPr>
        <w:t xml:space="preserve">m. </w:t>
      </w:r>
      <w:r>
        <w:rPr>
          <w:rFonts w:ascii="Arial" w:hAnsi="Arial"/>
          <w:sz w:val="22"/>
          <w:szCs w:val="22"/>
        </w:rPr>
        <w:t xml:space="preserve">Mezní půdorysná plocha požárního úseku </w:t>
      </w:r>
      <w:proofErr w:type="spellStart"/>
      <w:r>
        <w:rPr>
          <w:rFonts w:ascii="Arial" w:hAnsi="Arial"/>
          <w:sz w:val="22"/>
          <w:szCs w:val="22"/>
        </w:rPr>
        <w:t>S</w:t>
      </w:r>
      <w:r w:rsidRPr="00652A70">
        <w:rPr>
          <w:rFonts w:ascii="Arial" w:hAnsi="Arial"/>
          <w:sz w:val="22"/>
          <w:szCs w:val="22"/>
          <w:vertAlign w:val="subscript"/>
        </w:rPr>
        <w:t>max</w:t>
      </w:r>
      <w:proofErr w:type="spellEnd"/>
      <w:r>
        <w:rPr>
          <w:rFonts w:ascii="Arial" w:hAnsi="Arial"/>
          <w:sz w:val="22"/>
          <w:szCs w:val="22"/>
        </w:rPr>
        <w:t xml:space="preserve"> = 1980,0 m</w:t>
      </w:r>
      <w:r w:rsidRPr="00652A70">
        <w:rPr>
          <w:rFonts w:ascii="Arial" w:hAnsi="Arial"/>
          <w:sz w:val="22"/>
          <w:szCs w:val="22"/>
          <w:vertAlign w:val="superscript"/>
        </w:rPr>
        <w:t>2</w:t>
      </w:r>
      <w:r>
        <w:rPr>
          <w:rFonts w:ascii="Arial" w:hAnsi="Arial"/>
          <w:sz w:val="22"/>
          <w:szCs w:val="22"/>
        </w:rPr>
        <w:t xml:space="preserve"> – ú</w:t>
      </w:r>
      <w:r w:rsidRPr="00C504EA">
        <w:rPr>
          <w:rFonts w:ascii="Arial" w:hAnsi="Arial"/>
          <w:sz w:val="22"/>
          <w:szCs w:val="22"/>
        </w:rPr>
        <w:t xml:space="preserve">sek je </w:t>
      </w:r>
      <w:r>
        <w:rPr>
          <w:rFonts w:ascii="Arial" w:hAnsi="Arial"/>
          <w:sz w:val="22"/>
          <w:szCs w:val="22"/>
        </w:rPr>
        <w:t>jedno</w:t>
      </w:r>
      <w:r w:rsidRPr="00C504EA">
        <w:rPr>
          <w:rFonts w:ascii="Arial" w:hAnsi="Arial"/>
          <w:sz w:val="22"/>
          <w:szCs w:val="22"/>
        </w:rPr>
        <w:t xml:space="preserve">podlažní plocha S = </w:t>
      </w:r>
      <w:r w:rsidR="001F122C">
        <w:rPr>
          <w:rFonts w:ascii="Arial" w:hAnsi="Arial"/>
          <w:sz w:val="22"/>
          <w:szCs w:val="22"/>
        </w:rPr>
        <w:t>5,30</w:t>
      </w:r>
      <w:r w:rsidRPr="00C504EA">
        <w:rPr>
          <w:rFonts w:ascii="Arial" w:hAnsi="Arial"/>
          <w:sz w:val="22"/>
          <w:szCs w:val="22"/>
        </w:rPr>
        <w:t xml:space="preserve"> m</w:t>
      </w:r>
      <w:r w:rsidRPr="00C504EA">
        <w:rPr>
          <w:rFonts w:ascii="Arial" w:hAnsi="Arial"/>
          <w:sz w:val="22"/>
          <w:szCs w:val="22"/>
          <w:vertAlign w:val="superscript"/>
        </w:rPr>
        <w:t>2</w:t>
      </w:r>
      <w:r>
        <w:rPr>
          <w:rFonts w:ascii="Arial" w:hAnsi="Arial"/>
          <w:sz w:val="22"/>
          <w:szCs w:val="22"/>
          <w:vertAlign w:val="superscript"/>
        </w:rPr>
        <w:t xml:space="preserve"> </w:t>
      </w:r>
      <w:r>
        <w:rPr>
          <w:rFonts w:ascii="Arial" w:hAnsi="Arial"/>
          <w:sz w:val="22"/>
          <w:szCs w:val="22"/>
        </w:rPr>
        <w:t>= 0,00</w:t>
      </w:r>
      <w:r w:rsidR="001F122C">
        <w:rPr>
          <w:rFonts w:ascii="Arial" w:hAnsi="Arial"/>
          <w:sz w:val="22"/>
          <w:szCs w:val="22"/>
        </w:rPr>
        <w:t>3</w:t>
      </w:r>
      <w:r>
        <w:rPr>
          <w:rFonts w:ascii="Arial" w:hAnsi="Arial"/>
          <w:sz w:val="22"/>
          <w:szCs w:val="22"/>
        </w:rPr>
        <w:t xml:space="preserve"> </w:t>
      </w:r>
      <w:proofErr w:type="spellStart"/>
      <w:r>
        <w:rPr>
          <w:rFonts w:ascii="Arial" w:hAnsi="Arial"/>
          <w:sz w:val="22"/>
          <w:szCs w:val="22"/>
        </w:rPr>
        <w:t>S</w:t>
      </w:r>
      <w:r w:rsidRPr="004B7EFC">
        <w:rPr>
          <w:rFonts w:ascii="Arial" w:hAnsi="Arial"/>
          <w:sz w:val="22"/>
          <w:szCs w:val="22"/>
          <w:vertAlign w:val="subscript"/>
        </w:rPr>
        <w:t>max</w:t>
      </w:r>
      <w:proofErr w:type="spellEnd"/>
      <w:r>
        <w:rPr>
          <w:rFonts w:ascii="Arial" w:hAnsi="Arial"/>
          <w:sz w:val="22"/>
          <w:szCs w:val="22"/>
        </w:rPr>
        <w:t>;</w:t>
      </w:r>
    </w:p>
    <w:p w14:paraId="2F913B80" w14:textId="77777777" w:rsidR="0062396D" w:rsidRDefault="0062396D" w:rsidP="0062396D">
      <w:pPr>
        <w:pStyle w:val="Pokraovnseznamu2"/>
        <w:numPr>
          <w:ilvl w:val="0"/>
          <w:numId w:val="4"/>
        </w:numPr>
        <w:jc w:val="both"/>
        <w:rPr>
          <w:rFonts w:ascii="Arial" w:hAnsi="Arial"/>
          <w:sz w:val="22"/>
          <w:szCs w:val="22"/>
        </w:rPr>
      </w:pPr>
      <w:r>
        <w:rPr>
          <w:rFonts w:ascii="Arial" w:hAnsi="Arial"/>
          <w:sz w:val="22"/>
          <w:szCs w:val="22"/>
        </w:rPr>
        <w:t>požárně bezpečnostní zařízení nejsou požadována dle čl. 6.6.9 a 6.6.11 ČSN 73 0802 ani dle ČSN 73 0875.</w:t>
      </w:r>
    </w:p>
    <w:p w14:paraId="71A46E58" w14:textId="77777777" w:rsidR="0062396D" w:rsidRPr="00545468" w:rsidRDefault="006B7F56" w:rsidP="0062396D">
      <w:pPr>
        <w:pStyle w:val="Pokraovnseznamu2"/>
        <w:ind w:left="284"/>
        <w:jc w:val="both"/>
        <w:rPr>
          <w:rFonts w:ascii="Arial" w:hAnsi="Arial"/>
          <w:b/>
          <w:sz w:val="22"/>
          <w:szCs w:val="22"/>
          <w:u w:val="single"/>
        </w:rPr>
      </w:pPr>
      <w:r>
        <w:rPr>
          <w:rFonts w:ascii="Arial" w:hAnsi="Arial"/>
          <w:b/>
          <w:sz w:val="22"/>
          <w:szCs w:val="22"/>
          <w:u w:val="single"/>
        </w:rPr>
        <w:t>d5</w:t>
      </w:r>
      <w:r w:rsidR="0062396D" w:rsidRPr="00545468">
        <w:rPr>
          <w:rFonts w:ascii="Arial" w:hAnsi="Arial"/>
          <w:b/>
          <w:sz w:val="22"/>
          <w:szCs w:val="22"/>
          <w:u w:val="single"/>
        </w:rPr>
        <w:t xml:space="preserve">) </w:t>
      </w:r>
      <w:r w:rsidR="00532D49">
        <w:rPr>
          <w:rFonts w:ascii="Arial" w:hAnsi="Arial"/>
          <w:b/>
          <w:sz w:val="22"/>
          <w:szCs w:val="22"/>
          <w:u w:val="single"/>
        </w:rPr>
        <w:t>N 1.0</w:t>
      </w:r>
      <w:r w:rsidR="001F122C">
        <w:rPr>
          <w:rFonts w:ascii="Arial" w:hAnsi="Arial"/>
          <w:b/>
          <w:sz w:val="22"/>
          <w:szCs w:val="22"/>
          <w:u w:val="single"/>
        </w:rPr>
        <w:t>5</w:t>
      </w:r>
    </w:p>
    <w:p w14:paraId="4C2A25CC" w14:textId="77777777" w:rsidR="0062396D" w:rsidRPr="00C504EA" w:rsidRDefault="0062396D" w:rsidP="0062396D">
      <w:pPr>
        <w:pStyle w:val="Pokraovnseznamu2"/>
        <w:numPr>
          <w:ilvl w:val="0"/>
          <w:numId w:val="4"/>
        </w:numPr>
        <w:jc w:val="both"/>
        <w:rPr>
          <w:rFonts w:ascii="Arial" w:hAnsi="Arial"/>
          <w:sz w:val="22"/>
          <w:szCs w:val="22"/>
        </w:rPr>
      </w:pPr>
      <w:proofErr w:type="spellStart"/>
      <w:r w:rsidRPr="00C504EA">
        <w:rPr>
          <w:rFonts w:ascii="Arial" w:hAnsi="Arial"/>
          <w:sz w:val="22"/>
          <w:szCs w:val="22"/>
        </w:rPr>
        <w:t>p</w:t>
      </w:r>
      <w:r w:rsidRPr="00C504EA">
        <w:rPr>
          <w:rFonts w:ascii="Arial" w:hAnsi="Arial"/>
          <w:sz w:val="22"/>
          <w:szCs w:val="22"/>
          <w:vertAlign w:val="subscript"/>
        </w:rPr>
        <w:t>v</w:t>
      </w:r>
      <w:proofErr w:type="spellEnd"/>
      <w:r w:rsidRPr="00C504EA">
        <w:rPr>
          <w:rFonts w:ascii="Arial" w:hAnsi="Arial"/>
          <w:sz w:val="22"/>
          <w:szCs w:val="22"/>
          <w:vertAlign w:val="subscript"/>
        </w:rPr>
        <w:t xml:space="preserve"> </w:t>
      </w:r>
      <w:r w:rsidRPr="00C504EA">
        <w:rPr>
          <w:rFonts w:ascii="Arial" w:hAnsi="Arial"/>
          <w:sz w:val="22"/>
          <w:szCs w:val="22"/>
        </w:rPr>
        <w:t xml:space="preserve">= </w:t>
      </w:r>
      <w:r w:rsidR="001F122C">
        <w:rPr>
          <w:rFonts w:ascii="Arial" w:hAnsi="Arial"/>
          <w:sz w:val="22"/>
          <w:szCs w:val="22"/>
        </w:rPr>
        <w:t>76,13</w:t>
      </w:r>
      <w:r w:rsidRPr="00C504EA">
        <w:rPr>
          <w:rFonts w:ascii="Arial" w:hAnsi="Arial"/>
          <w:sz w:val="22"/>
          <w:szCs w:val="22"/>
        </w:rPr>
        <w:t xml:space="preserve"> kg . m</w:t>
      </w:r>
      <w:r w:rsidRPr="00C504EA">
        <w:rPr>
          <w:rFonts w:ascii="Arial" w:hAnsi="Arial"/>
          <w:sz w:val="22"/>
          <w:szCs w:val="22"/>
          <w:vertAlign w:val="superscript"/>
        </w:rPr>
        <w:t>-2</w:t>
      </w:r>
      <w:r w:rsidRPr="00C504EA">
        <w:rPr>
          <w:rFonts w:ascii="Arial" w:hAnsi="Arial"/>
          <w:sz w:val="22"/>
          <w:szCs w:val="22"/>
        </w:rPr>
        <w:t xml:space="preserve"> – viz výpočet;</w:t>
      </w:r>
    </w:p>
    <w:p w14:paraId="07F8D875" w14:textId="77777777" w:rsidR="0062396D" w:rsidRPr="00A978DA" w:rsidRDefault="0062396D" w:rsidP="0062396D">
      <w:pPr>
        <w:pStyle w:val="Pokraovnseznamu2"/>
        <w:numPr>
          <w:ilvl w:val="0"/>
          <w:numId w:val="4"/>
        </w:numPr>
        <w:jc w:val="both"/>
        <w:rPr>
          <w:rFonts w:ascii="Arial" w:hAnsi="Arial"/>
          <w:sz w:val="22"/>
          <w:szCs w:val="22"/>
        </w:rPr>
      </w:pPr>
      <w:r w:rsidRPr="00C504EA">
        <w:rPr>
          <w:rFonts w:ascii="Arial" w:hAnsi="Arial"/>
          <w:sz w:val="22"/>
          <w:szCs w:val="22"/>
        </w:rPr>
        <w:t xml:space="preserve">konstrukční systém </w:t>
      </w:r>
      <w:r>
        <w:rPr>
          <w:rFonts w:ascii="Arial" w:hAnsi="Arial"/>
          <w:sz w:val="22"/>
          <w:szCs w:val="22"/>
        </w:rPr>
        <w:t xml:space="preserve">části objektu – nehořlavý </w:t>
      </w:r>
      <w:r w:rsidRPr="00A978DA">
        <w:rPr>
          <w:rFonts w:ascii="Arial" w:hAnsi="Arial"/>
          <w:sz w:val="22"/>
          <w:szCs w:val="22"/>
        </w:rPr>
        <w:t xml:space="preserve">dle čl. 7.2.8 </w:t>
      </w:r>
      <w:r>
        <w:rPr>
          <w:rFonts w:ascii="Arial" w:hAnsi="Arial"/>
          <w:sz w:val="22"/>
          <w:szCs w:val="22"/>
        </w:rPr>
        <w:t>a</w:t>
      </w:r>
      <w:r w:rsidRPr="00A978DA">
        <w:rPr>
          <w:rFonts w:ascii="Arial" w:hAnsi="Arial"/>
          <w:sz w:val="22"/>
          <w:szCs w:val="22"/>
        </w:rPr>
        <w:t xml:space="preserve">) ČSN 73 0802, </w:t>
      </w:r>
      <w:proofErr w:type="spellStart"/>
      <w:r w:rsidRPr="00A978DA">
        <w:rPr>
          <w:rFonts w:ascii="Arial" w:hAnsi="Arial"/>
          <w:sz w:val="22"/>
          <w:szCs w:val="22"/>
        </w:rPr>
        <w:t>p</w:t>
      </w:r>
      <w:r w:rsidRPr="00A978DA">
        <w:rPr>
          <w:rFonts w:ascii="Arial" w:hAnsi="Arial"/>
          <w:sz w:val="22"/>
          <w:szCs w:val="22"/>
          <w:vertAlign w:val="subscript"/>
        </w:rPr>
        <w:t>v</w:t>
      </w:r>
      <w:proofErr w:type="spellEnd"/>
      <w:r w:rsidRPr="00A978DA">
        <w:rPr>
          <w:rFonts w:ascii="Arial" w:hAnsi="Arial"/>
          <w:sz w:val="22"/>
          <w:szCs w:val="22"/>
        </w:rPr>
        <w:t xml:space="preserve"> = </w:t>
      </w:r>
      <w:r w:rsidR="001F122C">
        <w:rPr>
          <w:rFonts w:ascii="Arial" w:hAnsi="Arial"/>
          <w:sz w:val="22"/>
          <w:szCs w:val="22"/>
        </w:rPr>
        <w:t>76,13</w:t>
      </w:r>
      <w:r w:rsidRPr="00A978DA">
        <w:rPr>
          <w:rFonts w:ascii="Arial" w:hAnsi="Arial"/>
          <w:sz w:val="22"/>
          <w:szCs w:val="22"/>
        </w:rPr>
        <w:t xml:space="preserve"> kg . m</w:t>
      </w:r>
      <w:r w:rsidRPr="00A978DA">
        <w:rPr>
          <w:rFonts w:ascii="Arial" w:hAnsi="Arial"/>
          <w:sz w:val="22"/>
          <w:szCs w:val="22"/>
          <w:vertAlign w:val="superscript"/>
        </w:rPr>
        <w:t>-2</w:t>
      </w:r>
      <w:r w:rsidRPr="00A978DA">
        <w:rPr>
          <w:rFonts w:ascii="Arial" w:hAnsi="Arial"/>
          <w:sz w:val="22"/>
          <w:szCs w:val="22"/>
        </w:rPr>
        <w:t xml:space="preserve">, požární výška objektu h = </w:t>
      </w:r>
      <w:r>
        <w:rPr>
          <w:rFonts w:ascii="Arial" w:hAnsi="Arial"/>
          <w:sz w:val="22"/>
          <w:szCs w:val="22"/>
        </w:rPr>
        <w:t>7,09</w:t>
      </w:r>
      <w:r w:rsidRPr="00A978DA">
        <w:rPr>
          <w:rFonts w:ascii="Arial" w:hAnsi="Arial"/>
          <w:sz w:val="22"/>
          <w:szCs w:val="22"/>
        </w:rPr>
        <w:t xml:space="preserve"> m – </w:t>
      </w:r>
      <w:r w:rsidRPr="00A978DA">
        <w:rPr>
          <w:rFonts w:ascii="Arial" w:hAnsi="Arial"/>
          <w:b/>
          <w:sz w:val="22"/>
          <w:szCs w:val="22"/>
        </w:rPr>
        <w:t>I</w:t>
      </w:r>
      <w:r w:rsidR="001F122C">
        <w:rPr>
          <w:rFonts w:ascii="Arial" w:hAnsi="Arial"/>
          <w:b/>
          <w:sz w:val="22"/>
          <w:szCs w:val="22"/>
        </w:rPr>
        <w:t>V</w:t>
      </w:r>
      <w:r w:rsidRPr="00A978DA">
        <w:rPr>
          <w:rFonts w:ascii="Arial" w:hAnsi="Arial"/>
          <w:b/>
          <w:sz w:val="22"/>
          <w:szCs w:val="22"/>
        </w:rPr>
        <w:t>. SPB</w:t>
      </w:r>
      <w:r w:rsidRPr="00A978DA">
        <w:rPr>
          <w:rFonts w:ascii="Arial" w:hAnsi="Arial"/>
          <w:sz w:val="22"/>
          <w:szCs w:val="22"/>
        </w:rPr>
        <w:t xml:space="preserve"> dle tab. 8 ČSN 73 0802. </w:t>
      </w:r>
    </w:p>
    <w:p w14:paraId="7094AFB5" w14:textId="77777777" w:rsidR="0062396D" w:rsidRDefault="0062396D" w:rsidP="0062396D">
      <w:pPr>
        <w:pStyle w:val="Pokraovnseznamu2"/>
        <w:numPr>
          <w:ilvl w:val="0"/>
          <w:numId w:val="4"/>
        </w:numPr>
        <w:jc w:val="both"/>
        <w:rPr>
          <w:rFonts w:ascii="Arial" w:hAnsi="Arial"/>
          <w:sz w:val="22"/>
          <w:szCs w:val="22"/>
        </w:rPr>
      </w:pPr>
      <w:r>
        <w:rPr>
          <w:rFonts w:ascii="Arial" w:hAnsi="Arial"/>
          <w:sz w:val="22"/>
          <w:szCs w:val="22"/>
        </w:rPr>
        <w:t xml:space="preserve">součinitel a = </w:t>
      </w:r>
      <w:r w:rsidR="001F122C">
        <w:rPr>
          <w:rFonts w:ascii="Arial" w:hAnsi="Arial"/>
          <w:sz w:val="22"/>
          <w:szCs w:val="22"/>
        </w:rPr>
        <w:t>0,80</w:t>
      </w:r>
      <w:r w:rsidRPr="00C504EA">
        <w:rPr>
          <w:rFonts w:ascii="Arial" w:hAnsi="Arial"/>
          <w:sz w:val="22"/>
          <w:szCs w:val="22"/>
        </w:rPr>
        <w:t xml:space="preserve"> – dovolené rozměry úseku </w:t>
      </w:r>
      <w:r w:rsidR="001F122C">
        <w:rPr>
          <w:rFonts w:ascii="Arial" w:hAnsi="Arial"/>
          <w:sz w:val="22"/>
          <w:szCs w:val="22"/>
        </w:rPr>
        <w:t>77,5</w:t>
      </w:r>
      <w:r>
        <w:rPr>
          <w:rFonts w:ascii="Arial" w:hAnsi="Arial"/>
          <w:sz w:val="22"/>
          <w:szCs w:val="22"/>
        </w:rPr>
        <w:t xml:space="preserve"> x </w:t>
      </w:r>
      <w:r w:rsidR="001F122C">
        <w:rPr>
          <w:rFonts w:ascii="Arial" w:hAnsi="Arial"/>
          <w:sz w:val="22"/>
          <w:szCs w:val="22"/>
        </w:rPr>
        <w:t>48,0</w:t>
      </w:r>
      <w:r w:rsidRPr="00C504EA">
        <w:rPr>
          <w:rFonts w:ascii="Arial" w:hAnsi="Arial"/>
          <w:sz w:val="22"/>
          <w:szCs w:val="22"/>
        </w:rPr>
        <w:t xml:space="preserve"> m dle</w:t>
      </w:r>
      <w:r>
        <w:rPr>
          <w:rFonts w:ascii="Arial" w:hAnsi="Arial"/>
          <w:sz w:val="22"/>
          <w:szCs w:val="22"/>
        </w:rPr>
        <w:t xml:space="preserve"> výpočtu</w:t>
      </w:r>
      <w:r w:rsidRPr="00C504EA">
        <w:rPr>
          <w:rFonts w:ascii="Arial" w:hAnsi="Arial"/>
          <w:sz w:val="22"/>
          <w:szCs w:val="22"/>
        </w:rPr>
        <w:t xml:space="preserve">, skutečné rozměry </w:t>
      </w:r>
      <w:r>
        <w:rPr>
          <w:rFonts w:ascii="Arial" w:hAnsi="Arial"/>
          <w:sz w:val="22"/>
          <w:szCs w:val="22"/>
        </w:rPr>
        <w:t>2,</w:t>
      </w:r>
      <w:r w:rsidR="001F122C">
        <w:rPr>
          <w:rFonts w:ascii="Arial" w:hAnsi="Arial"/>
          <w:sz w:val="22"/>
          <w:szCs w:val="22"/>
        </w:rPr>
        <w:t>50</w:t>
      </w:r>
      <w:r>
        <w:rPr>
          <w:rFonts w:ascii="Arial" w:hAnsi="Arial"/>
          <w:sz w:val="22"/>
          <w:szCs w:val="22"/>
        </w:rPr>
        <w:t xml:space="preserve"> x </w:t>
      </w:r>
      <w:r w:rsidR="002F7026">
        <w:rPr>
          <w:rFonts w:ascii="Arial" w:hAnsi="Arial"/>
          <w:sz w:val="22"/>
          <w:szCs w:val="22"/>
        </w:rPr>
        <w:t>2,</w:t>
      </w:r>
      <w:r w:rsidR="001F122C">
        <w:rPr>
          <w:rFonts w:ascii="Arial" w:hAnsi="Arial"/>
          <w:sz w:val="22"/>
          <w:szCs w:val="22"/>
        </w:rPr>
        <w:t>30</w:t>
      </w:r>
      <w:r>
        <w:rPr>
          <w:rFonts w:ascii="Arial" w:hAnsi="Arial"/>
          <w:sz w:val="22"/>
          <w:szCs w:val="22"/>
        </w:rPr>
        <w:t xml:space="preserve"> </w:t>
      </w:r>
      <w:r w:rsidRPr="00C504EA">
        <w:rPr>
          <w:rFonts w:ascii="Arial" w:hAnsi="Arial"/>
          <w:sz w:val="22"/>
          <w:szCs w:val="22"/>
        </w:rPr>
        <w:t xml:space="preserve">m. </w:t>
      </w:r>
      <w:r>
        <w:rPr>
          <w:rFonts w:ascii="Arial" w:hAnsi="Arial"/>
          <w:sz w:val="22"/>
          <w:szCs w:val="22"/>
        </w:rPr>
        <w:t xml:space="preserve">Mezní půdorysná plocha požárního úseku </w:t>
      </w:r>
      <w:proofErr w:type="spellStart"/>
      <w:r>
        <w:rPr>
          <w:rFonts w:ascii="Arial" w:hAnsi="Arial"/>
          <w:sz w:val="22"/>
          <w:szCs w:val="22"/>
        </w:rPr>
        <w:t>S</w:t>
      </w:r>
      <w:r w:rsidRPr="00652A70">
        <w:rPr>
          <w:rFonts w:ascii="Arial" w:hAnsi="Arial"/>
          <w:sz w:val="22"/>
          <w:szCs w:val="22"/>
          <w:vertAlign w:val="subscript"/>
        </w:rPr>
        <w:t>max</w:t>
      </w:r>
      <w:proofErr w:type="spellEnd"/>
      <w:r>
        <w:rPr>
          <w:rFonts w:ascii="Arial" w:hAnsi="Arial"/>
          <w:sz w:val="22"/>
          <w:szCs w:val="22"/>
        </w:rPr>
        <w:t xml:space="preserve"> = </w:t>
      </w:r>
      <w:r w:rsidR="001F122C">
        <w:rPr>
          <w:rFonts w:ascii="Arial" w:hAnsi="Arial"/>
          <w:sz w:val="22"/>
          <w:szCs w:val="22"/>
        </w:rPr>
        <w:t>3720,0</w:t>
      </w:r>
      <w:r>
        <w:rPr>
          <w:rFonts w:ascii="Arial" w:hAnsi="Arial"/>
          <w:sz w:val="22"/>
          <w:szCs w:val="22"/>
        </w:rPr>
        <w:t xml:space="preserve"> m</w:t>
      </w:r>
      <w:r w:rsidRPr="00652A70">
        <w:rPr>
          <w:rFonts w:ascii="Arial" w:hAnsi="Arial"/>
          <w:sz w:val="22"/>
          <w:szCs w:val="22"/>
          <w:vertAlign w:val="superscript"/>
        </w:rPr>
        <w:t>2</w:t>
      </w:r>
      <w:r>
        <w:rPr>
          <w:rFonts w:ascii="Arial" w:hAnsi="Arial"/>
          <w:sz w:val="22"/>
          <w:szCs w:val="22"/>
        </w:rPr>
        <w:t xml:space="preserve"> – ú</w:t>
      </w:r>
      <w:r w:rsidRPr="00C504EA">
        <w:rPr>
          <w:rFonts w:ascii="Arial" w:hAnsi="Arial"/>
          <w:sz w:val="22"/>
          <w:szCs w:val="22"/>
        </w:rPr>
        <w:t xml:space="preserve">sek je </w:t>
      </w:r>
      <w:r>
        <w:rPr>
          <w:rFonts w:ascii="Arial" w:hAnsi="Arial"/>
          <w:sz w:val="22"/>
          <w:szCs w:val="22"/>
        </w:rPr>
        <w:t>jedno</w:t>
      </w:r>
      <w:r w:rsidRPr="00C504EA">
        <w:rPr>
          <w:rFonts w:ascii="Arial" w:hAnsi="Arial"/>
          <w:sz w:val="22"/>
          <w:szCs w:val="22"/>
        </w:rPr>
        <w:t xml:space="preserve">podlažní plocha S = </w:t>
      </w:r>
      <w:r w:rsidR="001F122C">
        <w:rPr>
          <w:rFonts w:ascii="Arial" w:hAnsi="Arial"/>
          <w:sz w:val="22"/>
          <w:szCs w:val="22"/>
        </w:rPr>
        <w:t>5,80</w:t>
      </w:r>
      <w:r w:rsidRPr="00C504EA">
        <w:rPr>
          <w:rFonts w:ascii="Arial" w:hAnsi="Arial"/>
          <w:sz w:val="22"/>
          <w:szCs w:val="22"/>
        </w:rPr>
        <w:t xml:space="preserve"> m</w:t>
      </w:r>
      <w:r w:rsidRPr="00C504EA">
        <w:rPr>
          <w:rFonts w:ascii="Arial" w:hAnsi="Arial"/>
          <w:sz w:val="22"/>
          <w:szCs w:val="22"/>
          <w:vertAlign w:val="superscript"/>
        </w:rPr>
        <w:t>2</w:t>
      </w:r>
      <w:r>
        <w:rPr>
          <w:rFonts w:ascii="Arial" w:hAnsi="Arial"/>
          <w:sz w:val="22"/>
          <w:szCs w:val="22"/>
          <w:vertAlign w:val="superscript"/>
        </w:rPr>
        <w:t xml:space="preserve"> </w:t>
      </w:r>
      <w:r>
        <w:rPr>
          <w:rFonts w:ascii="Arial" w:hAnsi="Arial"/>
          <w:sz w:val="22"/>
          <w:szCs w:val="22"/>
        </w:rPr>
        <w:t>= 0,00</w:t>
      </w:r>
      <w:r w:rsidR="001F122C">
        <w:rPr>
          <w:rFonts w:ascii="Arial" w:hAnsi="Arial"/>
          <w:sz w:val="22"/>
          <w:szCs w:val="22"/>
        </w:rPr>
        <w:t>16</w:t>
      </w:r>
      <w:r>
        <w:rPr>
          <w:rFonts w:ascii="Arial" w:hAnsi="Arial"/>
          <w:sz w:val="22"/>
          <w:szCs w:val="22"/>
        </w:rPr>
        <w:t xml:space="preserve"> </w:t>
      </w:r>
      <w:proofErr w:type="spellStart"/>
      <w:r>
        <w:rPr>
          <w:rFonts w:ascii="Arial" w:hAnsi="Arial"/>
          <w:sz w:val="22"/>
          <w:szCs w:val="22"/>
        </w:rPr>
        <w:t>S</w:t>
      </w:r>
      <w:r w:rsidRPr="004B7EFC">
        <w:rPr>
          <w:rFonts w:ascii="Arial" w:hAnsi="Arial"/>
          <w:sz w:val="22"/>
          <w:szCs w:val="22"/>
          <w:vertAlign w:val="subscript"/>
        </w:rPr>
        <w:t>max</w:t>
      </w:r>
      <w:proofErr w:type="spellEnd"/>
      <w:r>
        <w:rPr>
          <w:rFonts w:ascii="Arial" w:hAnsi="Arial"/>
          <w:sz w:val="22"/>
          <w:szCs w:val="22"/>
        </w:rPr>
        <w:t>;</w:t>
      </w:r>
    </w:p>
    <w:p w14:paraId="13259D3B" w14:textId="77777777" w:rsidR="0062396D" w:rsidRDefault="0062396D" w:rsidP="0062396D">
      <w:pPr>
        <w:pStyle w:val="Pokraovnseznamu2"/>
        <w:numPr>
          <w:ilvl w:val="0"/>
          <w:numId w:val="4"/>
        </w:numPr>
        <w:jc w:val="both"/>
        <w:rPr>
          <w:rFonts w:ascii="Arial" w:hAnsi="Arial"/>
          <w:sz w:val="22"/>
          <w:szCs w:val="22"/>
        </w:rPr>
      </w:pPr>
      <w:r>
        <w:rPr>
          <w:rFonts w:ascii="Arial" w:hAnsi="Arial"/>
          <w:sz w:val="22"/>
          <w:szCs w:val="22"/>
        </w:rPr>
        <w:t>požárně bezpečnostní zařízení nejsou požadována dle čl. 6.6.9 a 6.6.11 ČSN 73 0802 ani dle ČSN 73 0875.</w:t>
      </w:r>
    </w:p>
    <w:p w14:paraId="250D9842" w14:textId="77777777" w:rsidR="002F7026" w:rsidRPr="00545468" w:rsidRDefault="006B7F56" w:rsidP="002F7026">
      <w:pPr>
        <w:pStyle w:val="Pokraovnseznamu2"/>
        <w:ind w:left="284"/>
        <w:jc w:val="both"/>
        <w:rPr>
          <w:rFonts w:ascii="Arial" w:hAnsi="Arial"/>
          <w:b/>
          <w:sz w:val="22"/>
          <w:szCs w:val="22"/>
          <w:u w:val="single"/>
        </w:rPr>
      </w:pPr>
      <w:r>
        <w:rPr>
          <w:rFonts w:ascii="Arial" w:hAnsi="Arial"/>
          <w:b/>
          <w:sz w:val="22"/>
          <w:szCs w:val="22"/>
          <w:u w:val="single"/>
        </w:rPr>
        <w:t>d6</w:t>
      </w:r>
      <w:r w:rsidR="002F7026" w:rsidRPr="00545468">
        <w:rPr>
          <w:rFonts w:ascii="Arial" w:hAnsi="Arial"/>
          <w:b/>
          <w:sz w:val="22"/>
          <w:szCs w:val="22"/>
          <w:u w:val="single"/>
        </w:rPr>
        <w:t xml:space="preserve">) </w:t>
      </w:r>
      <w:r w:rsidR="00532D49">
        <w:rPr>
          <w:rFonts w:ascii="Arial" w:hAnsi="Arial"/>
          <w:b/>
          <w:sz w:val="22"/>
          <w:szCs w:val="22"/>
          <w:u w:val="single"/>
        </w:rPr>
        <w:t>N 1.0</w:t>
      </w:r>
      <w:r w:rsidR="001F122C">
        <w:rPr>
          <w:rFonts w:ascii="Arial" w:hAnsi="Arial"/>
          <w:b/>
          <w:sz w:val="22"/>
          <w:szCs w:val="22"/>
          <w:u w:val="single"/>
        </w:rPr>
        <w:t>6</w:t>
      </w:r>
    </w:p>
    <w:p w14:paraId="1596DBD2" w14:textId="77777777" w:rsidR="002F7026" w:rsidRPr="00C504EA" w:rsidRDefault="002F7026" w:rsidP="002F7026">
      <w:pPr>
        <w:pStyle w:val="Pokraovnseznamu2"/>
        <w:numPr>
          <w:ilvl w:val="0"/>
          <w:numId w:val="4"/>
        </w:numPr>
        <w:jc w:val="both"/>
        <w:rPr>
          <w:rFonts w:ascii="Arial" w:hAnsi="Arial"/>
          <w:sz w:val="22"/>
          <w:szCs w:val="22"/>
        </w:rPr>
      </w:pPr>
      <w:proofErr w:type="spellStart"/>
      <w:r w:rsidRPr="00C504EA">
        <w:rPr>
          <w:rFonts w:ascii="Arial" w:hAnsi="Arial"/>
          <w:sz w:val="22"/>
          <w:szCs w:val="22"/>
        </w:rPr>
        <w:t>p</w:t>
      </w:r>
      <w:r w:rsidRPr="00C504EA">
        <w:rPr>
          <w:rFonts w:ascii="Arial" w:hAnsi="Arial"/>
          <w:sz w:val="22"/>
          <w:szCs w:val="22"/>
          <w:vertAlign w:val="subscript"/>
        </w:rPr>
        <w:t>v</w:t>
      </w:r>
      <w:proofErr w:type="spellEnd"/>
      <w:r w:rsidRPr="00C504EA">
        <w:rPr>
          <w:rFonts w:ascii="Arial" w:hAnsi="Arial"/>
          <w:sz w:val="22"/>
          <w:szCs w:val="22"/>
          <w:vertAlign w:val="subscript"/>
        </w:rPr>
        <w:t xml:space="preserve"> </w:t>
      </w:r>
      <w:r w:rsidRPr="00C504EA">
        <w:rPr>
          <w:rFonts w:ascii="Arial" w:hAnsi="Arial"/>
          <w:sz w:val="22"/>
          <w:szCs w:val="22"/>
        </w:rPr>
        <w:t xml:space="preserve">= </w:t>
      </w:r>
      <w:r w:rsidR="001F122C">
        <w:rPr>
          <w:rFonts w:ascii="Arial" w:hAnsi="Arial"/>
          <w:sz w:val="22"/>
          <w:szCs w:val="22"/>
        </w:rPr>
        <w:t>45,01</w:t>
      </w:r>
      <w:r w:rsidRPr="00C504EA">
        <w:rPr>
          <w:rFonts w:ascii="Arial" w:hAnsi="Arial"/>
          <w:sz w:val="22"/>
          <w:szCs w:val="22"/>
        </w:rPr>
        <w:t xml:space="preserve"> kg . m</w:t>
      </w:r>
      <w:r w:rsidRPr="00C504EA">
        <w:rPr>
          <w:rFonts w:ascii="Arial" w:hAnsi="Arial"/>
          <w:sz w:val="22"/>
          <w:szCs w:val="22"/>
          <w:vertAlign w:val="superscript"/>
        </w:rPr>
        <w:t>-2</w:t>
      </w:r>
      <w:r w:rsidRPr="00C504EA">
        <w:rPr>
          <w:rFonts w:ascii="Arial" w:hAnsi="Arial"/>
          <w:sz w:val="22"/>
          <w:szCs w:val="22"/>
        </w:rPr>
        <w:t xml:space="preserve"> – viz výpočet;</w:t>
      </w:r>
    </w:p>
    <w:p w14:paraId="577BB179" w14:textId="77777777" w:rsidR="002F7026" w:rsidRPr="00A978DA" w:rsidRDefault="002F7026" w:rsidP="002F7026">
      <w:pPr>
        <w:pStyle w:val="Pokraovnseznamu2"/>
        <w:numPr>
          <w:ilvl w:val="0"/>
          <w:numId w:val="4"/>
        </w:numPr>
        <w:jc w:val="both"/>
        <w:rPr>
          <w:rFonts w:ascii="Arial" w:hAnsi="Arial"/>
          <w:sz w:val="22"/>
          <w:szCs w:val="22"/>
        </w:rPr>
      </w:pPr>
      <w:r w:rsidRPr="00C504EA">
        <w:rPr>
          <w:rFonts w:ascii="Arial" w:hAnsi="Arial"/>
          <w:sz w:val="22"/>
          <w:szCs w:val="22"/>
        </w:rPr>
        <w:t xml:space="preserve">konstrukční systém </w:t>
      </w:r>
      <w:r>
        <w:rPr>
          <w:rFonts w:ascii="Arial" w:hAnsi="Arial"/>
          <w:sz w:val="22"/>
          <w:szCs w:val="22"/>
        </w:rPr>
        <w:t xml:space="preserve">části objektu – nehořlavý </w:t>
      </w:r>
      <w:r w:rsidRPr="00A978DA">
        <w:rPr>
          <w:rFonts w:ascii="Arial" w:hAnsi="Arial"/>
          <w:sz w:val="22"/>
          <w:szCs w:val="22"/>
        </w:rPr>
        <w:t xml:space="preserve">dle čl. 7.2.8 </w:t>
      </w:r>
      <w:r>
        <w:rPr>
          <w:rFonts w:ascii="Arial" w:hAnsi="Arial"/>
          <w:sz w:val="22"/>
          <w:szCs w:val="22"/>
        </w:rPr>
        <w:t>a</w:t>
      </w:r>
      <w:r w:rsidRPr="00A978DA">
        <w:rPr>
          <w:rFonts w:ascii="Arial" w:hAnsi="Arial"/>
          <w:sz w:val="22"/>
          <w:szCs w:val="22"/>
        </w:rPr>
        <w:t xml:space="preserve">) ČSN 73 0802, </w:t>
      </w:r>
      <w:proofErr w:type="spellStart"/>
      <w:r w:rsidRPr="00A978DA">
        <w:rPr>
          <w:rFonts w:ascii="Arial" w:hAnsi="Arial"/>
          <w:sz w:val="22"/>
          <w:szCs w:val="22"/>
        </w:rPr>
        <w:t>p</w:t>
      </w:r>
      <w:r w:rsidRPr="00A978DA">
        <w:rPr>
          <w:rFonts w:ascii="Arial" w:hAnsi="Arial"/>
          <w:sz w:val="22"/>
          <w:szCs w:val="22"/>
          <w:vertAlign w:val="subscript"/>
        </w:rPr>
        <w:t>v</w:t>
      </w:r>
      <w:proofErr w:type="spellEnd"/>
      <w:r w:rsidRPr="00A978DA">
        <w:rPr>
          <w:rFonts w:ascii="Arial" w:hAnsi="Arial"/>
          <w:sz w:val="22"/>
          <w:szCs w:val="22"/>
        </w:rPr>
        <w:t xml:space="preserve"> = </w:t>
      </w:r>
      <w:r w:rsidR="001F122C">
        <w:rPr>
          <w:rFonts w:ascii="Arial" w:hAnsi="Arial"/>
          <w:sz w:val="22"/>
          <w:szCs w:val="22"/>
        </w:rPr>
        <w:t>45,01</w:t>
      </w:r>
      <w:r w:rsidRPr="00A978DA">
        <w:rPr>
          <w:rFonts w:ascii="Arial" w:hAnsi="Arial"/>
          <w:sz w:val="22"/>
          <w:szCs w:val="22"/>
        </w:rPr>
        <w:t xml:space="preserve"> kg . m</w:t>
      </w:r>
      <w:r w:rsidRPr="00A978DA">
        <w:rPr>
          <w:rFonts w:ascii="Arial" w:hAnsi="Arial"/>
          <w:sz w:val="22"/>
          <w:szCs w:val="22"/>
          <w:vertAlign w:val="superscript"/>
        </w:rPr>
        <w:t>-2</w:t>
      </w:r>
      <w:r w:rsidRPr="00A978DA">
        <w:rPr>
          <w:rFonts w:ascii="Arial" w:hAnsi="Arial"/>
          <w:sz w:val="22"/>
          <w:szCs w:val="22"/>
        </w:rPr>
        <w:t xml:space="preserve">, požární výška objektu h = </w:t>
      </w:r>
      <w:r>
        <w:rPr>
          <w:rFonts w:ascii="Arial" w:hAnsi="Arial"/>
          <w:sz w:val="22"/>
          <w:szCs w:val="22"/>
        </w:rPr>
        <w:t>7,09</w:t>
      </w:r>
      <w:r w:rsidRPr="00A978DA">
        <w:rPr>
          <w:rFonts w:ascii="Arial" w:hAnsi="Arial"/>
          <w:sz w:val="22"/>
          <w:szCs w:val="22"/>
        </w:rPr>
        <w:t xml:space="preserve"> m – </w:t>
      </w:r>
      <w:r w:rsidRPr="00A978DA">
        <w:rPr>
          <w:rFonts w:ascii="Arial" w:hAnsi="Arial"/>
          <w:b/>
          <w:sz w:val="22"/>
          <w:szCs w:val="22"/>
        </w:rPr>
        <w:t>I</w:t>
      </w:r>
      <w:r w:rsidR="001F122C">
        <w:rPr>
          <w:rFonts w:ascii="Arial" w:hAnsi="Arial"/>
          <w:b/>
          <w:sz w:val="22"/>
          <w:szCs w:val="22"/>
        </w:rPr>
        <w:t>II</w:t>
      </w:r>
      <w:r w:rsidRPr="00A978DA">
        <w:rPr>
          <w:rFonts w:ascii="Arial" w:hAnsi="Arial"/>
          <w:b/>
          <w:sz w:val="22"/>
          <w:szCs w:val="22"/>
        </w:rPr>
        <w:t>. SPB</w:t>
      </w:r>
      <w:r w:rsidRPr="00A978DA">
        <w:rPr>
          <w:rFonts w:ascii="Arial" w:hAnsi="Arial"/>
          <w:sz w:val="22"/>
          <w:szCs w:val="22"/>
        </w:rPr>
        <w:t xml:space="preserve"> dle tab. 8 ČSN 73 0802. </w:t>
      </w:r>
    </w:p>
    <w:p w14:paraId="3F5452E9" w14:textId="77777777" w:rsidR="002F7026" w:rsidRDefault="002F7026" w:rsidP="002F7026">
      <w:pPr>
        <w:pStyle w:val="Pokraovnseznamu2"/>
        <w:numPr>
          <w:ilvl w:val="0"/>
          <w:numId w:val="4"/>
        </w:numPr>
        <w:jc w:val="both"/>
        <w:rPr>
          <w:rFonts w:ascii="Arial" w:hAnsi="Arial"/>
          <w:sz w:val="22"/>
          <w:szCs w:val="22"/>
        </w:rPr>
      </w:pPr>
      <w:r>
        <w:rPr>
          <w:rFonts w:ascii="Arial" w:hAnsi="Arial"/>
          <w:sz w:val="22"/>
          <w:szCs w:val="22"/>
        </w:rPr>
        <w:lastRenderedPageBreak/>
        <w:t>součinitel a = 0,</w:t>
      </w:r>
      <w:r w:rsidR="001F122C">
        <w:rPr>
          <w:rFonts w:ascii="Arial" w:hAnsi="Arial"/>
          <w:sz w:val="22"/>
          <w:szCs w:val="22"/>
        </w:rPr>
        <w:t>950</w:t>
      </w:r>
      <w:r w:rsidRPr="00C504EA">
        <w:rPr>
          <w:rFonts w:ascii="Arial" w:hAnsi="Arial"/>
          <w:sz w:val="22"/>
          <w:szCs w:val="22"/>
        </w:rPr>
        <w:t xml:space="preserve"> – dovolené rozměry úseku </w:t>
      </w:r>
      <w:r w:rsidR="001F122C">
        <w:rPr>
          <w:rFonts w:ascii="Arial" w:hAnsi="Arial"/>
          <w:sz w:val="22"/>
          <w:szCs w:val="22"/>
        </w:rPr>
        <w:t>66,25 x 42,0</w:t>
      </w:r>
      <w:r w:rsidRPr="00C504EA">
        <w:rPr>
          <w:rFonts w:ascii="Arial" w:hAnsi="Arial"/>
          <w:sz w:val="22"/>
          <w:szCs w:val="22"/>
        </w:rPr>
        <w:t xml:space="preserve"> m dle</w:t>
      </w:r>
      <w:r>
        <w:rPr>
          <w:rFonts w:ascii="Arial" w:hAnsi="Arial"/>
          <w:sz w:val="22"/>
          <w:szCs w:val="22"/>
        </w:rPr>
        <w:t xml:space="preserve"> výpočtu</w:t>
      </w:r>
      <w:r w:rsidRPr="00C504EA">
        <w:rPr>
          <w:rFonts w:ascii="Arial" w:hAnsi="Arial"/>
          <w:sz w:val="22"/>
          <w:szCs w:val="22"/>
        </w:rPr>
        <w:t xml:space="preserve">, skutečné rozměry </w:t>
      </w:r>
      <w:r w:rsidR="001F122C">
        <w:rPr>
          <w:rFonts w:ascii="Arial" w:hAnsi="Arial"/>
          <w:sz w:val="22"/>
          <w:szCs w:val="22"/>
        </w:rPr>
        <w:t xml:space="preserve">3,50 </w:t>
      </w:r>
      <w:r>
        <w:rPr>
          <w:rFonts w:ascii="Arial" w:hAnsi="Arial"/>
          <w:sz w:val="22"/>
          <w:szCs w:val="22"/>
        </w:rPr>
        <w:t xml:space="preserve">x </w:t>
      </w:r>
      <w:r w:rsidR="001F122C">
        <w:rPr>
          <w:rFonts w:ascii="Arial" w:hAnsi="Arial"/>
          <w:sz w:val="22"/>
          <w:szCs w:val="22"/>
        </w:rPr>
        <w:t>2,50</w:t>
      </w:r>
      <w:r>
        <w:rPr>
          <w:rFonts w:ascii="Arial" w:hAnsi="Arial"/>
          <w:sz w:val="22"/>
          <w:szCs w:val="22"/>
        </w:rPr>
        <w:t xml:space="preserve"> </w:t>
      </w:r>
      <w:r w:rsidRPr="00C504EA">
        <w:rPr>
          <w:rFonts w:ascii="Arial" w:hAnsi="Arial"/>
          <w:sz w:val="22"/>
          <w:szCs w:val="22"/>
        </w:rPr>
        <w:t xml:space="preserve">m. </w:t>
      </w:r>
      <w:r>
        <w:rPr>
          <w:rFonts w:ascii="Arial" w:hAnsi="Arial"/>
          <w:sz w:val="22"/>
          <w:szCs w:val="22"/>
        </w:rPr>
        <w:t xml:space="preserve">Mezní půdorysná plocha požárního úseku </w:t>
      </w:r>
      <w:proofErr w:type="spellStart"/>
      <w:r>
        <w:rPr>
          <w:rFonts w:ascii="Arial" w:hAnsi="Arial"/>
          <w:sz w:val="22"/>
          <w:szCs w:val="22"/>
        </w:rPr>
        <w:t>S</w:t>
      </w:r>
      <w:r w:rsidRPr="00652A70">
        <w:rPr>
          <w:rFonts w:ascii="Arial" w:hAnsi="Arial"/>
          <w:sz w:val="22"/>
          <w:szCs w:val="22"/>
          <w:vertAlign w:val="subscript"/>
        </w:rPr>
        <w:t>max</w:t>
      </w:r>
      <w:proofErr w:type="spellEnd"/>
      <w:r w:rsidR="001F122C">
        <w:rPr>
          <w:rFonts w:ascii="Arial" w:hAnsi="Arial"/>
          <w:sz w:val="22"/>
          <w:szCs w:val="22"/>
        </w:rPr>
        <w:t xml:space="preserve"> = 2782,5</w:t>
      </w:r>
      <w:r>
        <w:rPr>
          <w:rFonts w:ascii="Arial" w:hAnsi="Arial"/>
          <w:sz w:val="22"/>
          <w:szCs w:val="22"/>
        </w:rPr>
        <w:t xml:space="preserve"> m</w:t>
      </w:r>
      <w:r w:rsidRPr="00652A70">
        <w:rPr>
          <w:rFonts w:ascii="Arial" w:hAnsi="Arial"/>
          <w:sz w:val="22"/>
          <w:szCs w:val="22"/>
          <w:vertAlign w:val="superscript"/>
        </w:rPr>
        <w:t>2</w:t>
      </w:r>
      <w:r>
        <w:rPr>
          <w:rFonts w:ascii="Arial" w:hAnsi="Arial"/>
          <w:sz w:val="22"/>
          <w:szCs w:val="22"/>
        </w:rPr>
        <w:t xml:space="preserve"> – ú</w:t>
      </w:r>
      <w:r w:rsidRPr="00C504EA">
        <w:rPr>
          <w:rFonts w:ascii="Arial" w:hAnsi="Arial"/>
          <w:sz w:val="22"/>
          <w:szCs w:val="22"/>
        </w:rPr>
        <w:t xml:space="preserve">sek je </w:t>
      </w:r>
      <w:r>
        <w:rPr>
          <w:rFonts w:ascii="Arial" w:hAnsi="Arial"/>
          <w:sz w:val="22"/>
          <w:szCs w:val="22"/>
        </w:rPr>
        <w:t>jedno</w:t>
      </w:r>
      <w:r w:rsidRPr="00C504EA">
        <w:rPr>
          <w:rFonts w:ascii="Arial" w:hAnsi="Arial"/>
          <w:sz w:val="22"/>
          <w:szCs w:val="22"/>
        </w:rPr>
        <w:t xml:space="preserve">podlažní plocha S = </w:t>
      </w:r>
      <w:r w:rsidR="001F122C">
        <w:rPr>
          <w:rFonts w:ascii="Arial" w:hAnsi="Arial"/>
          <w:sz w:val="22"/>
          <w:szCs w:val="22"/>
        </w:rPr>
        <w:t>8,80</w:t>
      </w:r>
      <w:r w:rsidR="006B7F56">
        <w:rPr>
          <w:rFonts w:ascii="Arial" w:hAnsi="Arial"/>
          <w:sz w:val="22"/>
          <w:szCs w:val="22"/>
        </w:rPr>
        <w:t xml:space="preserve"> </w:t>
      </w:r>
      <w:r w:rsidRPr="00C504EA">
        <w:rPr>
          <w:rFonts w:ascii="Arial" w:hAnsi="Arial"/>
          <w:sz w:val="22"/>
          <w:szCs w:val="22"/>
        </w:rPr>
        <w:t>m</w:t>
      </w:r>
      <w:r w:rsidRPr="00C504EA">
        <w:rPr>
          <w:rFonts w:ascii="Arial" w:hAnsi="Arial"/>
          <w:sz w:val="22"/>
          <w:szCs w:val="22"/>
          <w:vertAlign w:val="superscript"/>
        </w:rPr>
        <w:t>2</w:t>
      </w:r>
      <w:r>
        <w:rPr>
          <w:rFonts w:ascii="Arial" w:hAnsi="Arial"/>
          <w:sz w:val="22"/>
          <w:szCs w:val="22"/>
          <w:vertAlign w:val="superscript"/>
        </w:rPr>
        <w:t xml:space="preserve"> </w:t>
      </w:r>
      <w:r>
        <w:rPr>
          <w:rFonts w:ascii="Arial" w:hAnsi="Arial"/>
          <w:sz w:val="22"/>
          <w:szCs w:val="22"/>
        </w:rPr>
        <w:t>= 0,00</w:t>
      </w:r>
      <w:r w:rsidR="001F122C">
        <w:rPr>
          <w:rFonts w:ascii="Arial" w:hAnsi="Arial"/>
          <w:sz w:val="22"/>
          <w:szCs w:val="22"/>
        </w:rPr>
        <w:t>32</w:t>
      </w:r>
      <w:r>
        <w:rPr>
          <w:rFonts w:ascii="Arial" w:hAnsi="Arial"/>
          <w:sz w:val="22"/>
          <w:szCs w:val="22"/>
        </w:rPr>
        <w:t xml:space="preserve"> </w:t>
      </w:r>
      <w:proofErr w:type="spellStart"/>
      <w:r>
        <w:rPr>
          <w:rFonts w:ascii="Arial" w:hAnsi="Arial"/>
          <w:sz w:val="22"/>
          <w:szCs w:val="22"/>
        </w:rPr>
        <w:t>S</w:t>
      </w:r>
      <w:r w:rsidRPr="004B7EFC">
        <w:rPr>
          <w:rFonts w:ascii="Arial" w:hAnsi="Arial"/>
          <w:sz w:val="22"/>
          <w:szCs w:val="22"/>
          <w:vertAlign w:val="subscript"/>
        </w:rPr>
        <w:t>max</w:t>
      </w:r>
      <w:proofErr w:type="spellEnd"/>
      <w:r>
        <w:rPr>
          <w:rFonts w:ascii="Arial" w:hAnsi="Arial"/>
          <w:sz w:val="22"/>
          <w:szCs w:val="22"/>
        </w:rPr>
        <w:t>;</w:t>
      </w:r>
    </w:p>
    <w:p w14:paraId="20FD9A53" w14:textId="77777777" w:rsidR="002F7026" w:rsidRDefault="002F7026" w:rsidP="002F7026">
      <w:pPr>
        <w:pStyle w:val="Pokraovnseznamu2"/>
        <w:numPr>
          <w:ilvl w:val="0"/>
          <w:numId w:val="4"/>
        </w:numPr>
        <w:jc w:val="both"/>
        <w:rPr>
          <w:rFonts w:ascii="Arial" w:hAnsi="Arial"/>
          <w:sz w:val="22"/>
          <w:szCs w:val="22"/>
        </w:rPr>
      </w:pPr>
      <w:r>
        <w:rPr>
          <w:rFonts w:ascii="Arial" w:hAnsi="Arial"/>
          <w:sz w:val="22"/>
          <w:szCs w:val="22"/>
        </w:rPr>
        <w:t>požárně bezpečnostní zařízení nejsou požadována dle čl. 6.6.9 a 6.6.11 ČSN 73 0802 ani dle ČSN 73 0875.</w:t>
      </w:r>
    </w:p>
    <w:p w14:paraId="3C162849" w14:textId="77777777" w:rsidR="001F122C" w:rsidRPr="00545468" w:rsidRDefault="001F122C" w:rsidP="00696A09">
      <w:pPr>
        <w:pStyle w:val="Pokraovnseznamu2"/>
        <w:spacing w:after="0"/>
        <w:ind w:left="567"/>
        <w:jc w:val="both"/>
        <w:rPr>
          <w:rFonts w:ascii="Arial" w:hAnsi="Arial"/>
          <w:sz w:val="22"/>
          <w:szCs w:val="22"/>
        </w:rPr>
      </w:pPr>
    </w:p>
    <w:p w14:paraId="391452F5" w14:textId="77777777" w:rsidR="00C1313D" w:rsidRDefault="00C1313D">
      <w:pPr>
        <w:pStyle w:val="Pokraovnseznamu2"/>
        <w:ind w:left="0" w:firstLine="284"/>
        <w:jc w:val="both"/>
        <w:rPr>
          <w:rFonts w:ascii="Arial" w:hAnsi="Arial"/>
          <w:b/>
          <w:sz w:val="22"/>
          <w:szCs w:val="22"/>
          <w:u w:val="single"/>
        </w:rPr>
      </w:pPr>
      <w:r w:rsidRPr="00545468">
        <w:rPr>
          <w:rFonts w:ascii="Arial" w:hAnsi="Arial"/>
          <w:b/>
          <w:sz w:val="22"/>
          <w:szCs w:val="22"/>
          <w:u w:val="single"/>
        </w:rPr>
        <w:t>e) Zhodnocení stavebních konstrukcí z hlediska jejich požární odolnosti a druhu konstrukce</w:t>
      </w:r>
    </w:p>
    <w:p w14:paraId="5BBF640F" w14:textId="77777777" w:rsidR="00F84995" w:rsidRPr="00157E5D" w:rsidRDefault="00F84995" w:rsidP="00F84995">
      <w:pPr>
        <w:pStyle w:val="Pokraovnseznamu2"/>
        <w:numPr>
          <w:ilvl w:val="12"/>
          <w:numId w:val="0"/>
        </w:numPr>
        <w:pBdr>
          <w:top w:val="single" w:sz="6" w:space="1" w:color="auto" w:shadow="1"/>
          <w:left w:val="single" w:sz="6" w:space="1" w:color="auto" w:shadow="1"/>
          <w:bottom w:val="single" w:sz="6" w:space="1" w:color="auto" w:shadow="1"/>
          <w:right w:val="single" w:sz="6" w:space="1" w:color="auto" w:shadow="1"/>
        </w:pBdr>
        <w:shd w:val="pct20" w:color="auto" w:fill="auto"/>
        <w:ind w:left="566" w:hanging="566"/>
        <w:jc w:val="center"/>
        <w:rPr>
          <w:rFonts w:ascii="Arial" w:hAnsi="Arial"/>
          <w:sz w:val="22"/>
          <w:szCs w:val="22"/>
        </w:rPr>
      </w:pPr>
      <w:r>
        <w:rPr>
          <w:rFonts w:ascii="Arial" w:hAnsi="Arial"/>
          <w:b/>
          <w:sz w:val="22"/>
          <w:szCs w:val="22"/>
        </w:rPr>
        <w:t>I</w:t>
      </w:r>
      <w:r w:rsidR="00120AFA">
        <w:rPr>
          <w:rFonts w:ascii="Arial" w:hAnsi="Arial"/>
          <w:b/>
          <w:sz w:val="22"/>
          <w:szCs w:val="22"/>
        </w:rPr>
        <w:t>II</w:t>
      </w:r>
      <w:r w:rsidRPr="00157E5D">
        <w:rPr>
          <w:rFonts w:ascii="Arial" w:hAnsi="Arial"/>
          <w:b/>
          <w:sz w:val="22"/>
          <w:szCs w:val="22"/>
        </w:rPr>
        <w:t xml:space="preserve">. SPB </w:t>
      </w:r>
      <w:r w:rsidR="00CA3E46">
        <w:rPr>
          <w:rFonts w:ascii="Arial" w:hAnsi="Arial"/>
          <w:b/>
          <w:sz w:val="22"/>
          <w:szCs w:val="22"/>
        </w:rPr>
        <w:t xml:space="preserve">a IV. SPB </w:t>
      </w:r>
      <w:r w:rsidRPr="00157E5D">
        <w:rPr>
          <w:rFonts w:ascii="Arial" w:hAnsi="Arial"/>
          <w:b/>
          <w:sz w:val="22"/>
          <w:szCs w:val="22"/>
        </w:rPr>
        <w:t xml:space="preserve">– </w:t>
      </w:r>
      <w:r w:rsidR="00120AFA">
        <w:rPr>
          <w:rFonts w:ascii="Arial" w:hAnsi="Arial"/>
          <w:b/>
          <w:sz w:val="22"/>
          <w:szCs w:val="22"/>
        </w:rPr>
        <w:t xml:space="preserve">poslední </w:t>
      </w:r>
      <w:r w:rsidRPr="00157E5D">
        <w:rPr>
          <w:rFonts w:ascii="Arial" w:hAnsi="Arial"/>
          <w:b/>
          <w:sz w:val="22"/>
          <w:szCs w:val="22"/>
        </w:rPr>
        <w:t xml:space="preserve">nadzemní podlaží – tab. 12 ČSN 73 0802 a ČSN 73 0810 – </w:t>
      </w:r>
      <w:r w:rsidR="00120AFA">
        <w:rPr>
          <w:rFonts w:ascii="Arial" w:hAnsi="Arial"/>
          <w:b/>
          <w:sz w:val="22"/>
          <w:szCs w:val="22"/>
        </w:rPr>
        <w:t>nehořlavý</w:t>
      </w:r>
      <w:r w:rsidRPr="00157E5D">
        <w:rPr>
          <w:rFonts w:ascii="Arial" w:hAnsi="Arial"/>
          <w:b/>
          <w:sz w:val="22"/>
          <w:szCs w:val="22"/>
        </w:rPr>
        <w:t xml:space="preserve"> konstrukční systém</w:t>
      </w:r>
    </w:p>
    <w:p w14:paraId="586E723B" w14:textId="77777777" w:rsidR="00F84995" w:rsidRDefault="00F84995" w:rsidP="00F84995">
      <w:pPr>
        <w:pStyle w:val="Pokraovnseznamu2"/>
        <w:numPr>
          <w:ilvl w:val="12"/>
          <w:numId w:val="0"/>
        </w:numPr>
        <w:ind w:left="566" w:hanging="282"/>
        <w:jc w:val="both"/>
        <w:rPr>
          <w:rFonts w:ascii="Arial" w:hAnsi="Arial"/>
          <w:sz w:val="22"/>
          <w:szCs w:val="22"/>
        </w:rPr>
      </w:pPr>
      <w:r>
        <w:rPr>
          <w:rFonts w:ascii="Arial" w:hAnsi="Arial"/>
          <w:b/>
          <w:sz w:val="22"/>
          <w:szCs w:val="22"/>
        </w:rPr>
        <w:t xml:space="preserve">požární </w:t>
      </w:r>
      <w:r w:rsidRPr="00F608D3">
        <w:rPr>
          <w:rFonts w:ascii="Arial" w:hAnsi="Arial"/>
          <w:b/>
          <w:sz w:val="22"/>
          <w:szCs w:val="22"/>
        </w:rPr>
        <w:t>stěny</w:t>
      </w:r>
      <w:r>
        <w:rPr>
          <w:rFonts w:ascii="Arial" w:hAnsi="Arial"/>
          <w:sz w:val="22"/>
          <w:szCs w:val="22"/>
        </w:rPr>
        <w:t xml:space="preserve"> – požadavek REI </w:t>
      </w:r>
      <w:r w:rsidR="00120AFA">
        <w:rPr>
          <w:rFonts w:ascii="Arial" w:hAnsi="Arial"/>
          <w:sz w:val="22"/>
          <w:szCs w:val="22"/>
        </w:rPr>
        <w:t>30</w:t>
      </w:r>
      <w:r>
        <w:rPr>
          <w:rFonts w:ascii="Arial" w:hAnsi="Arial"/>
          <w:sz w:val="22"/>
          <w:szCs w:val="22"/>
        </w:rPr>
        <w:t xml:space="preserve"> DP1 nebo EI </w:t>
      </w:r>
      <w:r w:rsidR="00120AFA">
        <w:rPr>
          <w:rFonts w:ascii="Arial" w:hAnsi="Arial"/>
          <w:sz w:val="22"/>
          <w:szCs w:val="22"/>
        </w:rPr>
        <w:t xml:space="preserve">30 </w:t>
      </w:r>
      <w:r>
        <w:rPr>
          <w:rFonts w:ascii="Arial" w:hAnsi="Arial"/>
          <w:sz w:val="22"/>
          <w:szCs w:val="22"/>
        </w:rPr>
        <w:t xml:space="preserve">DP1. Provedení: </w:t>
      </w:r>
    </w:p>
    <w:p w14:paraId="20213905" w14:textId="77777777" w:rsidR="006B7F56" w:rsidRPr="006B7F56" w:rsidRDefault="006B7F56" w:rsidP="006B7F56">
      <w:pPr>
        <w:pStyle w:val="Pokraovnseznamu2"/>
        <w:numPr>
          <w:ilvl w:val="0"/>
          <w:numId w:val="7"/>
        </w:numPr>
        <w:jc w:val="both"/>
        <w:textAlignment w:val="auto"/>
        <w:rPr>
          <w:rFonts w:ascii="Arial" w:hAnsi="Arial"/>
          <w:sz w:val="22"/>
          <w:szCs w:val="22"/>
        </w:rPr>
      </w:pPr>
      <w:r>
        <w:rPr>
          <w:rFonts w:ascii="Arial" w:hAnsi="Arial"/>
          <w:sz w:val="22"/>
          <w:szCs w:val="22"/>
        </w:rPr>
        <w:t xml:space="preserve">stávající zdivo z keramických plných pálených cihel </w:t>
      </w:r>
      <w:proofErr w:type="spellStart"/>
      <w:r>
        <w:rPr>
          <w:rFonts w:ascii="Arial" w:hAnsi="Arial"/>
          <w:sz w:val="22"/>
          <w:szCs w:val="22"/>
        </w:rPr>
        <w:t>tl</w:t>
      </w:r>
      <w:proofErr w:type="spellEnd"/>
      <w:r>
        <w:rPr>
          <w:rFonts w:ascii="Arial" w:hAnsi="Arial"/>
          <w:sz w:val="22"/>
          <w:szCs w:val="22"/>
        </w:rPr>
        <w:t>. 440 mm s oboustrannou omítkou – skutečná odolnost REI 180 DP1;</w:t>
      </w:r>
    </w:p>
    <w:p w14:paraId="35954AC3" w14:textId="77777777" w:rsidR="00120AFA" w:rsidRPr="00120AFA" w:rsidRDefault="00F84995" w:rsidP="00120AFA">
      <w:pPr>
        <w:pStyle w:val="Pokraovnseznamu2"/>
        <w:numPr>
          <w:ilvl w:val="0"/>
          <w:numId w:val="7"/>
        </w:numPr>
        <w:jc w:val="both"/>
        <w:textAlignment w:val="auto"/>
        <w:rPr>
          <w:rFonts w:ascii="Arial" w:hAnsi="Arial"/>
          <w:sz w:val="22"/>
          <w:szCs w:val="22"/>
        </w:rPr>
      </w:pPr>
      <w:r>
        <w:rPr>
          <w:rFonts w:ascii="Arial" w:hAnsi="Arial"/>
          <w:sz w:val="22"/>
          <w:szCs w:val="22"/>
        </w:rPr>
        <w:t>stávající zdivo z keramických plných pálených cihel</w:t>
      </w:r>
      <w:r w:rsidR="00120AFA">
        <w:rPr>
          <w:rFonts w:ascii="Arial" w:hAnsi="Arial"/>
          <w:sz w:val="22"/>
          <w:szCs w:val="22"/>
        </w:rPr>
        <w:t xml:space="preserve"> </w:t>
      </w:r>
      <w:proofErr w:type="spellStart"/>
      <w:r w:rsidR="00120AFA">
        <w:rPr>
          <w:rFonts w:ascii="Arial" w:hAnsi="Arial"/>
          <w:sz w:val="22"/>
          <w:szCs w:val="22"/>
        </w:rPr>
        <w:t>tl</w:t>
      </w:r>
      <w:proofErr w:type="spellEnd"/>
      <w:r w:rsidR="00120AFA">
        <w:rPr>
          <w:rFonts w:ascii="Arial" w:hAnsi="Arial"/>
          <w:sz w:val="22"/>
          <w:szCs w:val="22"/>
        </w:rPr>
        <w:t>. 14</w:t>
      </w:r>
      <w:r>
        <w:rPr>
          <w:rFonts w:ascii="Arial" w:hAnsi="Arial"/>
          <w:sz w:val="22"/>
          <w:szCs w:val="22"/>
        </w:rPr>
        <w:t>0 mm s oboustrannou om</w:t>
      </w:r>
      <w:r w:rsidR="00120AFA">
        <w:rPr>
          <w:rFonts w:ascii="Arial" w:hAnsi="Arial"/>
          <w:sz w:val="22"/>
          <w:szCs w:val="22"/>
        </w:rPr>
        <w:t>ítkou – skutečná odolnost EI 9</w:t>
      </w:r>
      <w:r>
        <w:rPr>
          <w:rFonts w:ascii="Arial" w:hAnsi="Arial"/>
          <w:sz w:val="22"/>
          <w:szCs w:val="22"/>
        </w:rPr>
        <w:t>0 DP1;</w:t>
      </w:r>
    </w:p>
    <w:p w14:paraId="3B61DB6E" w14:textId="77777777" w:rsidR="00F84995" w:rsidRPr="00782F68" w:rsidRDefault="00120AFA" w:rsidP="00F84995">
      <w:pPr>
        <w:pStyle w:val="Pokraovnseznamu2"/>
        <w:numPr>
          <w:ilvl w:val="0"/>
          <w:numId w:val="7"/>
        </w:numPr>
        <w:jc w:val="both"/>
        <w:textAlignment w:val="auto"/>
        <w:rPr>
          <w:rFonts w:ascii="Arial" w:hAnsi="Arial"/>
          <w:sz w:val="22"/>
          <w:szCs w:val="22"/>
        </w:rPr>
      </w:pPr>
      <w:r>
        <w:rPr>
          <w:rFonts w:ascii="Arial" w:hAnsi="Arial"/>
          <w:sz w:val="22"/>
          <w:szCs w:val="22"/>
        </w:rPr>
        <w:t>navržené</w:t>
      </w:r>
      <w:r w:rsidR="00F84995" w:rsidRPr="00782F68">
        <w:rPr>
          <w:rFonts w:ascii="Arial" w:hAnsi="Arial"/>
          <w:sz w:val="22"/>
          <w:szCs w:val="22"/>
        </w:rPr>
        <w:t xml:space="preserve"> </w:t>
      </w:r>
      <w:r>
        <w:rPr>
          <w:rFonts w:ascii="Arial" w:hAnsi="Arial"/>
          <w:sz w:val="22"/>
          <w:szCs w:val="22"/>
        </w:rPr>
        <w:t>zdivo</w:t>
      </w:r>
      <w:r w:rsidR="00F84995" w:rsidRPr="00782F68">
        <w:rPr>
          <w:rFonts w:ascii="Arial" w:hAnsi="Arial"/>
          <w:sz w:val="22"/>
          <w:szCs w:val="22"/>
        </w:rPr>
        <w:t xml:space="preserve"> z pórobetonových příčkovek YTONG P2-5</w:t>
      </w:r>
      <w:r>
        <w:rPr>
          <w:rFonts w:ascii="Arial" w:hAnsi="Arial"/>
          <w:sz w:val="22"/>
          <w:szCs w:val="22"/>
        </w:rPr>
        <w:t>0</w:t>
      </w:r>
      <w:r w:rsidR="00F84995" w:rsidRPr="00782F68">
        <w:rPr>
          <w:rFonts w:ascii="Arial" w:hAnsi="Arial"/>
          <w:sz w:val="22"/>
          <w:szCs w:val="22"/>
        </w:rPr>
        <w:t xml:space="preserve">0 </w:t>
      </w:r>
      <w:proofErr w:type="spellStart"/>
      <w:r w:rsidR="00F84995" w:rsidRPr="00782F68">
        <w:rPr>
          <w:rFonts w:ascii="Arial" w:hAnsi="Arial"/>
          <w:sz w:val="22"/>
          <w:szCs w:val="22"/>
        </w:rPr>
        <w:t>tl</w:t>
      </w:r>
      <w:proofErr w:type="spellEnd"/>
      <w:r w:rsidR="00F84995" w:rsidRPr="00782F68">
        <w:rPr>
          <w:rFonts w:ascii="Arial" w:hAnsi="Arial"/>
          <w:sz w:val="22"/>
          <w:szCs w:val="22"/>
        </w:rPr>
        <w:t xml:space="preserve">. </w:t>
      </w:r>
      <w:r>
        <w:rPr>
          <w:rFonts w:ascii="Arial" w:hAnsi="Arial"/>
          <w:sz w:val="22"/>
          <w:szCs w:val="22"/>
        </w:rPr>
        <w:t xml:space="preserve">150 </w:t>
      </w:r>
      <w:r w:rsidR="00F84995" w:rsidRPr="00782F68">
        <w:rPr>
          <w:rFonts w:ascii="Arial" w:hAnsi="Arial"/>
          <w:sz w:val="22"/>
          <w:szCs w:val="22"/>
        </w:rPr>
        <w:t>mm s oboustrannou omítkou – skutečná odolnost EI 180 DP1;</w:t>
      </w:r>
    </w:p>
    <w:p w14:paraId="342BD477" w14:textId="77777777" w:rsidR="00120AFA" w:rsidRDefault="00F84995" w:rsidP="00120AFA">
      <w:pPr>
        <w:pStyle w:val="Pokraovnseznamu2"/>
        <w:numPr>
          <w:ilvl w:val="12"/>
          <w:numId w:val="0"/>
        </w:numPr>
        <w:ind w:left="566" w:hanging="282"/>
        <w:jc w:val="both"/>
        <w:rPr>
          <w:rFonts w:ascii="Arial" w:hAnsi="Arial"/>
          <w:sz w:val="22"/>
          <w:szCs w:val="22"/>
        </w:rPr>
      </w:pPr>
      <w:r>
        <w:rPr>
          <w:rFonts w:ascii="Arial" w:hAnsi="Arial"/>
          <w:b/>
          <w:sz w:val="22"/>
          <w:szCs w:val="22"/>
        </w:rPr>
        <w:t xml:space="preserve">požární </w:t>
      </w:r>
      <w:r w:rsidRPr="00F608D3">
        <w:rPr>
          <w:rFonts w:ascii="Arial" w:hAnsi="Arial"/>
          <w:b/>
          <w:sz w:val="22"/>
          <w:szCs w:val="22"/>
        </w:rPr>
        <w:t>st</w:t>
      </w:r>
      <w:r>
        <w:rPr>
          <w:rFonts w:ascii="Arial" w:hAnsi="Arial"/>
          <w:b/>
          <w:sz w:val="22"/>
          <w:szCs w:val="22"/>
        </w:rPr>
        <w:t>rop</w:t>
      </w:r>
      <w:r>
        <w:rPr>
          <w:rFonts w:ascii="Arial" w:hAnsi="Arial"/>
          <w:sz w:val="22"/>
          <w:szCs w:val="22"/>
        </w:rPr>
        <w:t xml:space="preserve"> – požadavek REI </w:t>
      </w:r>
      <w:r w:rsidR="00120AFA">
        <w:rPr>
          <w:rFonts w:ascii="Arial" w:hAnsi="Arial"/>
          <w:sz w:val="22"/>
          <w:szCs w:val="22"/>
        </w:rPr>
        <w:t>30</w:t>
      </w:r>
      <w:r>
        <w:rPr>
          <w:rFonts w:ascii="Arial" w:hAnsi="Arial"/>
          <w:sz w:val="22"/>
          <w:szCs w:val="22"/>
        </w:rPr>
        <w:t xml:space="preserve"> DP</w:t>
      </w:r>
      <w:r w:rsidR="00120AFA">
        <w:rPr>
          <w:rFonts w:ascii="Arial" w:hAnsi="Arial"/>
          <w:sz w:val="22"/>
          <w:szCs w:val="22"/>
        </w:rPr>
        <w:t>1</w:t>
      </w:r>
      <w:r>
        <w:rPr>
          <w:rFonts w:ascii="Arial" w:hAnsi="Arial"/>
          <w:sz w:val="22"/>
          <w:szCs w:val="22"/>
        </w:rPr>
        <w:t xml:space="preserve">. Provedení: </w:t>
      </w:r>
    </w:p>
    <w:p w14:paraId="1082BA57" w14:textId="77777777" w:rsidR="00120AFA" w:rsidRPr="00FD5656" w:rsidRDefault="00FD5656" w:rsidP="00120AFA">
      <w:pPr>
        <w:pStyle w:val="Pokraovnseznamu2"/>
        <w:numPr>
          <w:ilvl w:val="0"/>
          <w:numId w:val="16"/>
        </w:numPr>
        <w:jc w:val="both"/>
        <w:rPr>
          <w:rFonts w:ascii="Arial" w:hAnsi="Arial"/>
          <w:sz w:val="22"/>
          <w:szCs w:val="22"/>
        </w:rPr>
      </w:pPr>
      <w:r w:rsidRPr="00FD5656">
        <w:rPr>
          <w:rFonts w:ascii="Arial" w:hAnsi="Arial"/>
          <w:sz w:val="22"/>
          <w:szCs w:val="22"/>
        </w:rPr>
        <w:t>železobetonový</w:t>
      </w:r>
      <w:r w:rsidR="008245EE" w:rsidRPr="00FD5656">
        <w:rPr>
          <w:rFonts w:ascii="Arial" w:hAnsi="Arial"/>
          <w:sz w:val="22"/>
          <w:szCs w:val="22"/>
        </w:rPr>
        <w:t xml:space="preserve"> </w:t>
      </w:r>
      <w:r w:rsidR="001F122C">
        <w:rPr>
          <w:rFonts w:ascii="Arial" w:hAnsi="Arial"/>
          <w:sz w:val="22"/>
          <w:szCs w:val="22"/>
        </w:rPr>
        <w:t xml:space="preserve">panelový </w:t>
      </w:r>
      <w:r w:rsidR="00120AFA" w:rsidRPr="00FD5656">
        <w:rPr>
          <w:rFonts w:ascii="Arial" w:hAnsi="Arial"/>
          <w:sz w:val="22"/>
          <w:szCs w:val="22"/>
        </w:rPr>
        <w:t xml:space="preserve">strop </w:t>
      </w:r>
      <w:proofErr w:type="spellStart"/>
      <w:r w:rsidR="001F122C">
        <w:rPr>
          <w:rFonts w:ascii="Arial" w:hAnsi="Arial"/>
          <w:sz w:val="22"/>
          <w:szCs w:val="22"/>
        </w:rPr>
        <w:t>tl</w:t>
      </w:r>
      <w:proofErr w:type="spellEnd"/>
      <w:r w:rsidR="001F122C">
        <w:rPr>
          <w:rFonts w:ascii="Arial" w:hAnsi="Arial"/>
          <w:sz w:val="22"/>
          <w:szCs w:val="22"/>
        </w:rPr>
        <w:t xml:space="preserve">. 200 mm </w:t>
      </w:r>
      <w:r w:rsidR="008245EE" w:rsidRPr="00FD5656">
        <w:rPr>
          <w:rFonts w:ascii="Arial" w:hAnsi="Arial"/>
          <w:sz w:val="22"/>
          <w:szCs w:val="22"/>
        </w:rPr>
        <w:t>s omítkou – skutečná odolnost REI 45 DP</w:t>
      </w:r>
      <w:r w:rsidRPr="00FD5656">
        <w:rPr>
          <w:rFonts w:ascii="Arial" w:hAnsi="Arial"/>
          <w:sz w:val="22"/>
          <w:szCs w:val="22"/>
        </w:rPr>
        <w:t>1</w:t>
      </w:r>
      <w:r w:rsidR="00120AFA" w:rsidRPr="00FD5656">
        <w:rPr>
          <w:rFonts w:ascii="Arial" w:hAnsi="Arial"/>
          <w:sz w:val="22"/>
          <w:szCs w:val="22"/>
        </w:rPr>
        <w:t>;</w:t>
      </w:r>
    </w:p>
    <w:p w14:paraId="02335EAC" w14:textId="77777777" w:rsidR="00F84995" w:rsidRPr="00CC61D9" w:rsidRDefault="00F84995" w:rsidP="00F84995">
      <w:pPr>
        <w:pStyle w:val="Pokraovnseznamu2"/>
        <w:numPr>
          <w:ilvl w:val="12"/>
          <w:numId w:val="0"/>
        </w:numPr>
        <w:ind w:firstLine="284"/>
        <w:jc w:val="both"/>
        <w:rPr>
          <w:rFonts w:ascii="Arial" w:hAnsi="Arial"/>
          <w:sz w:val="22"/>
          <w:szCs w:val="22"/>
        </w:rPr>
      </w:pPr>
      <w:r w:rsidRPr="00CC61D9">
        <w:rPr>
          <w:rFonts w:ascii="Arial" w:hAnsi="Arial"/>
          <w:b/>
          <w:sz w:val="22"/>
          <w:szCs w:val="22"/>
        </w:rPr>
        <w:t xml:space="preserve">požární dveře </w:t>
      </w:r>
      <w:r w:rsidRPr="00CC61D9">
        <w:rPr>
          <w:rFonts w:ascii="Arial" w:hAnsi="Arial"/>
          <w:sz w:val="22"/>
          <w:szCs w:val="22"/>
        </w:rPr>
        <w:t xml:space="preserve">– požadavek: EW </w:t>
      </w:r>
      <w:r>
        <w:rPr>
          <w:rFonts w:ascii="Arial" w:hAnsi="Arial"/>
          <w:sz w:val="22"/>
          <w:szCs w:val="22"/>
        </w:rPr>
        <w:t>15</w:t>
      </w:r>
      <w:r w:rsidRPr="00CC61D9">
        <w:rPr>
          <w:rFonts w:ascii="Arial" w:hAnsi="Arial"/>
          <w:sz w:val="22"/>
          <w:szCs w:val="22"/>
        </w:rPr>
        <w:t xml:space="preserve"> – C3 DP3. Provedení:</w:t>
      </w:r>
    </w:p>
    <w:p w14:paraId="07C38F68" w14:textId="77777777" w:rsidR="00F84995" w:rsidRDefault="001F122C" w:rsidP="00F84995">
      <w:pPr>
        <w:pStyle w:val="Pokraovnseznamu2"/>
        <w:numPr>
          <w:ilvl w:val="0"/>
          <w:numId w:val="8"/>
        </w:numPr>
        <w:jc w:val="both"/>
        <w:rPr>
          <w:rFonts w:ascii="Arial" w:hAnsi="Arial"/>
          <w:sz w:val="22"/>
          <w:szCs w:val="22"/>
        </w:rPr>
      </w:pPr>
      <w:r>
        <w:rPr>
          <w:rFonts w:ascii="Arial" w:hAnsi="Arial"/>
          <w:sz w:val="22"/>
          <w:szCs w:val="22"/>
        </w:rPr>
        <w:t>ocelové</w:t>
      </w:r>
      <w:r w:rsidR="00F84995" w:rsidRPr="00CC61D9">
        <w:rPr>
          <w:rFonts w:ascii="Arial" w:hAnsi="Arial"/>
          <w:sz w:val="22"/>
          <w:szCs w:val="22"/>
        </w:rPr>
        <w:t xml:space="preserve"> požární dveře hladké plné otvíravé jednokřídlové se skutečnou odolností EI 30 – C3 DP</w:t>
      </w:r>
      <w:r>
        <w:rPr>
          <w:rFonts w:ascii="Arial" w:hAnsi="Arial"/>
          <w:sz w:val="22"/>
          <w:szCs w:val="22"/>
        </w:rPr>
        <w:t>1</w:t>
      </w:r>
      <w:r w:rsidR="00F84995" w:rsidRPr="00CC61D9">
        <w:rPr>
          <w:rFonts w:ascii="Arial" w:hAnsi="Arial"/>
          <w:sz w:val="22"/>
          <w:szCs w:val="22"/>
        </w:rPr>
        <w:t xml:space="preserve"> osazené do ocelových zárubní pro sestavu požárních uzávěrů do zdiva z  cihel. Dveře budou opatřeny dveřními zavírači s horní montáží. Zámky protipožární. Kování dveří klika-klika</w:t>
      </w:r>
      <w:r w:rsidR="00F84995">
        <w:rPr>
          <w:rFonts w:ascii="Arial" w:hAnsi="Arial"/>
          <w:sz w:val="22"/>
          <w:szCs w:val="22"/>
        </w:rPr>
        <w:t>;</w:t>
      </w:r>
    </w:p>
    <w:p w14:paraId="74612E9F" w14:textId="77777777" w:rsidR="00F84995" w:rsidRPr="00184E81" w:rsidRDefault="00F84995" w:rsidP="00F84995">
      <w:pPr>
        <w:pStyle w:val="Pokraovnseznamu2"/>
        <w:numPr>
          <w:ilvl w:val="12"/>
          <w:numId w:val="0"/>
        </w:numPr>
        <w:ind w:firstLine="360"/>
        <w:jc w:val="both"/>
        <w:rPr>
          <w:rFonts w:ascii="Arial" w:hAnsi="Arial"/>
          <w:sz w:val="22"/>
          <w:szCs w:val="22"/>
        </w:rPr>
      </w:pPr>
      <w:r w:rsidRPr="00184E81">
        <w:rPr>
          <w:rFonts w:ascii="Arial" w:hAnsi="Arial"/>
          <w:b/>
          <w:sz w:val="22"/>
          <w:szCs w:val="22"/>
        </w:rPr>
        <w:t xml:space="preserve">obvodové stěny zajišťující stabilitu objektu </w:t>
      </w:r>
      <w:r w:rsidRPr="00184E81">
        <w:rPr>
          <w:rFonts w:ascii="Arial" w:hAnsi="Arial"/>
          <w:sz w:val="22"/>
          <w:szCs w:val="22"/>
        </w:rPr>
        <w:t xml:space="preserve">– požadavek: REW </w:t>
      </w:r>
      <w:r w:rsidR="00696A09">
        <w:rPr>
          <w:rFonts w:ascii="Arial" w:hAnsi="Arial"/>
          <w:sz w:val="22"/>
          <w:szCs w:val="22"/>
        </w:rPr>
        <w:t>30</w:t>
      </w:r>
      <w:r w:rsidRPr="00184E81">
        <w:rPr>
          <w:rFonts w:ascii="Arial" w:hAnsi="Arial"/>
          <w:sz w:val="22"/>
          <w:szCs w:val="22"/>
        </w:rPr>
        <w:t xml:space="preserve"> DP</w:t>
      </w:r>
      <w:r>
        <w:rPr>
          <w:rFonts w:ascii="Arial" w:hAnsi="Arial"/>
          <w:sz w:val="22"/>
          <w:szCs w:val="22"/>
        </w:rPr>
        <w:t>1</w:t>
      </w:r>
      <w:r w:rsidRPr="00184E81">
        <w:rPr>
          <w:rFonts w:ascii="Arial" w:hAnsi="Arial"/>
          <w:sz w:val="22"/>
          <w:szCs w:val="22"/>
        </w:rPr>
        <w:t xml:space="preserve">. Provedení: </w:t>
      </w:r>
    </w:p>
    <w:p w14:paraId="4F46702E" w14:textId="77777777" w:rsidR="00696A09" w:rsidRDefault="00F84995" w:rsidP="00F84995">
      <w:pPr>
        <w:pStyle w:val="Pokraovnseznamu2"/>
        <w:numPr>
          <w:ilvl w:val="0"/>
          <w:numId w:val="6"/>
        </w:numPr>
        <w:jc w:val="both"/>
        <w:textAlignment w:val="auto"/>
        <w:rPr>
          <w:rFonts w:ascii="Arial" w:hAnsi="Arial"/>
          <w:sz w:val="22"/>
          <w:szCs w:val="22"/>
        </w:rPr>
      </w:pPr>
      <w:r>
        <w:rPr>
          <w:rFonts w:ascii="Arial" w:hAnsi="Arial"/>
          <w:sz w:val="22"/>
          <w:szCs w:val="22"/>
        </w:rPr>
        <w:t>stávající zdivo z keram</w:t>
      </w:r>
      <w:r w:rsidR="00696A09">
        <w:rPr>
          <w:rFonts w:ascii="Arial" w:hAnsi="Arial"/>
          <w:sz w:val="22"/>
          <w:szCs w:val="22"/>
        </w:rPr>
        <w:t xml:space="preserve">ických pálených plných cihel </w:t>
      </w:r>
      <w:proofErr w:type="spellStart"/>
      <w:r>
        <w:rPr>
          <w:rFonts w:ascii="Arial" w:hAnsi="Arial"/>
          <w:sz w:val="22"/>
          <w:szCs w:val="22"/>
        </w:rPr>
        <w:t>tl</w:t>
      </w:r>
      <w:proofErr w:type="spellEnd"/>
      <w:r>
        <w:rPr>
          <w:rFonts w:ascii="Arial" w:hAnsi="Arial"/>
          <w:sz w:val="22"/>
          <w:szCs w:val="22"/>
        </w:rPr>
        <w:t xml:space="preserve">. </w:t>
      </w:r>
      <w:r w:rsidR="00696A09">
        <w:rPr>
          <w:rFonts w:ascii="Arial" w:hAnsi="Arial"/>
          <w:sz w:val="22"/>
          <w:szCs w:val="22"/>
        </w:rPr>
        <w:t>44</w:t>
      </w:r>
      <w:r w:rsidR="00262EAC">
        <w:rPr>
          <w:rFonts w:ascii="Arial" w:hAnsi="Arial"/>
          <w:sz w:val="22"/>
          <w:szCs w:val="22"/>
        </w:rPr>
        <w:t>0</w:t>
      </w:r>
      <w:r>
        <w:rPr>
          <w:rFonts w:ascii="Arial" w:hAnsi="Arial"/>
          <w:sz w:val="22"/>
          <w:szCs w:val="22"/>
        </w:rPr>
        <w:t xml:space="preserve"> mm s</w:t>
      </w:r>
      <w:r w:rsidR="00696A09">
        <w:rPr>
          <w:rFonts w:ascii="Arial" w:hAnsi="Arial"/>
          <w:sz w:val="22"/>
          <w:szCs w:val="22"/>
        </w:rPr>
        <w:t xml:space="preserve"> oboustrannou </w:t>
      </w:r>
      <w:r>
        <w:rPr>
          <w:rFonts w:ascii="Arial" w:hAnsi="Arial"/>
          <w:sz w:val="22"/>
          <w:szCs w:val="22"/>
        </w:rPr>
        <w:t>omítkou – skutečná odolnost REW / REI 180 DP1</w:t>
      </w:r>
      <w:r w:rsidR="00696A09">
        <w:rPr>
          <w:rFonts w:ascii="Arial" w:hAnsi="Arial"/>
          <w:sz w:val="22"/>
          <w:szCs w:val="22"/>
        </w:rPr>
        <w:t>;</w:t>
      </w:r>
    </w:p>
    <w:p w14:paraId="5C4A6AF4" w14:textId="77777777" w:rsidR="00F84995" w:rsidRDefault="00696A09" w:rsidP="00696A09">
      <w:pPr>
        <w:pStyle w:val="Pokraovnseznamu2"/>
        <w:numPr>
          <w:ilvl w:val="0"/>
          <w:numId w:val="7"/>
        </w:numPr>
        <w:jc w:val="both"/>
        <w:textAlignment w:val="auto"/>
        <w:rPr>
          <w:rFonts w:ascii="Arial" w:hAnsi="Arial"/>
          <w:sz w:val="22"/>
          <w:szCs w:val="22"/>
        </w:rPr>
      </w:pPr>
      <w:r>
        <w:rPr>
          <w:rFonts w:ascii="Arial" w:hAnsi="Arial"/>
          <w:sz w:val="22"/>
          <w:szCs w:val="22"/>
        </w:rPr>
        <w:t xml:space="preserve">navržené zdivo </w:t>
      </w:r>
      <w:r w:rsidRPr="00782F68">
        <w:rPr>
          <w:rFonts w:ascii="Arial" w:hAnsi="Arial"/>
          <w:sz w:val="22"/>
          <w:szCs w:val="22"/>
        </w:rPr>
        <w:t xml:space="preserve">z pórobetonových </w:t>
      </w:r>
      <w:r>
        <w:rPr>
          <w:rFonts w:ascii="Arial" w:hAnsi="Arial"/>
          <w:sz w:val="22"/>
          <w:szCs w:val="22"/>
        </w:rPr>
        <w:t>tvárnic</w:t>
      </w:r>
      <w:r w:rsidRPr="00782F68">
        <w:rPr>
          <w:rFonts w:ascii="Arial" w:hAnsi="Arial"/>
          <w:sz w:val="22"/>
          <w:szCs w:val="22"/>
        </w:rPr>
        <w:t xml:space="preserve"> YTONG P2-</w:t>
      </w:r>
      <w:r>
        <w:rPr>
          <w:rFonts w:ascii="Arial" w:hAnsi="Arial"/>
          <w:sz w:val="22"/>
          <w:szCs w:val="22"/>
        </w:rPr>
        <w:t>44</w:t>
      </w:r>
      <w:r w:rsidRPr="00782F68">
        <w:rPr>
          <w:rFonts w:ascii="Arial" w:hAnsi="Arial"/>
          <w:sz w:val="22"/>
          <w:szCs w:val="22"/>
        </w:rPr>
        <w:t xml:space="preserve">0 </w:t>
      </w:r>
      <w:proofErr w:type="spellStart"/>
      <w:r w:rsidRPr="00782F68">
        <w:rPr>
          <w:rFonts w:ascii="Arial" w:hAnsi="Arial"/>
          <w:sz w:val="22"/>
          <w:szCs w:val="22"/>
        </w:rPr>
        <w:t>tl</w:t>
      </w:r>
      <w:proofErr w:type="spellEnd"/>
      <w:r w:rsidRPr="00782F68">
        <w:rPr>
          <w:rFonts w:ascii="Arial" w:hAnsi="Arial"/>
          <w:sz w:val="22"/>
          <w:szCs w:val="22"/>
        </w:rPr>
        <w:t xml:space="preserve">. </w:t>
      </w:r>
      <w:r>
        <w:rPr>
          <w:rFonts w:ascii="Arial" w:hAnsi="Arial"/>
          <w:sz w:val="22"/>
          <w:szCs w:val="22"/>
        </w:rPr>
        <w:t xml:space="preserve">300 </w:t>
      </w:r>
      <w:r w:rsidRPr="00782F68">
        <w:rPr>
          <w:rFonts w:ascii="Arial" w:hAnsi="Arial"/>
          <w:sz w:val="22"/>
          <w:szCs w:val="22"/>
        </w:rPr>
        <w:t xml:space="preserve">mm s  omítkou </w:t>
      </w:r>
      <w:r>
        <w:rPr>
          <w:rFonts w:ascii="Arial" w:hAnsi="Arial"/>
          <w:sz w:val="22"/>
          <w:szCs w:val="22"/>
        </w:rPr>
        <w:t xml:space="preserve">z vnitřní strany a ETICS z vnější </w:t>
      </w:r>
      <w:r w:rsidRPr="00782F68">
        <w:rPr>
          <w:rFonts w:ascii="Arial" w:hAnsi="Arial"/>
          <w:sz w:val="22"/>
          <w:szCs w:val="22"/>
        </w:rPr>
        <w:t xml:space="preserve">– skutečná odolnost </w:t>
      </w:r>
      <w:r>
        <w:rPr>
          <w:rFonts w:ascii="Arial" w:hAnsi="Arial"/>
          <w:sz w:val="22"/>
          <w:szCs w:val="22"/>
        </w:rPr>
        <w:t xml:space="preserve">REI 180 DP1 </w:t>
      </w:r>
      <w:r w:rsidR="00F84995" w:rsidRPr="00696A09">
        <w:rPr>
          <w:rFonts w:ascii="Arial" w:hAnsi="Arial"/>
          <w:sz w:val="22"/>
          <w:szCs w:val="22"/>
        </w:rPr>
        <w:t>/ dle čl. 3.1.3 ČSN 73 0810 se na ETICS nebere zřetel /;</w:t>
      </w:r>
    </w:p>
    <w:p w14:paraId="2DF5EF1B" w14:textId="77777777" w:rsidR="00696A09" w:rsidRDefault="00696A09" w:rsidP="00696A09">
      <w:pPr>
        <w:pStyle w:val="Pokraovnseznamu2"/>
        <w:numPr>
          <w:ilvl w:val="0"/>
          <w:numId w:val="7"/>
        </w:numPr>
        <w:jc w:val="both"/>
        <w:textAlignment w:val="auto"/>
        <w:rPr>
          <w:rFonts w:ascii="Arial" w:hAnsi="Arial"/>
          <w:sz w:val="22"/>
          <w:szCs w:val="22"/>
        </w:rPr>
      </w:pPr>
      <w:r>
        <w:rPr>
          <w:rFonts w:ascii="Arial" w:hAnsi="Arial"/>
          <w:sz w:val="22"/>
          <w:szCs w:val="22"/>
        </w:rPr>
        <w:t xml:space="preserve">navržené systémové pórobetonové překlady YTONG NOP </w:t>
      </w:r>
      <w:r w:rsidRPr="00782F68">
        <w:rPr>
          <w:rFonts w:ascii="Arial" w:hAnsi="Arial"/>
          <w:sz w:val="22"/>
          <w:szCs w:val="22"/>
        </w:rPr>
        <w:t xml:space="preserve">s  omítkou </w:t>
      </w:r>
      <w:r>
        <w:rPr>
          <w:rFonts w:ascii="Arial" w:hAnsi="Arial"/>
          <w:sz w:val="22"/>
          <w:szCs w:val="22"/>
        </w:rPr>
        <w:t xml:space="preserve">z vnitřní strany a ETICS z vnější </w:t>
      </w:r>
      <w:r w:rsidRPr="00782F68">
        <w:rPr>
          <w:rFonts w:ascii="Arial" w:hAnsi="Arial"/>
          <w:sz w:val="22"/>
          <w:szCs w:val="22"/>
        </w:rPr>
        <w:t xml:space="preserve">– skutečná odolnost </w:t>
      </w:r>
      <w:r>
        <w:rPr>
          <w:rFonts w:ascii="Arial" w:hAnsi="Arial"/>
          <w:sz w:val="22"/>
          <w:szCs w:val="22"/>
        </w:rPr>
        <w:t xml:space="preserve">REI 30 DP1 </w:t>
      </w:r>
      <w:r w:rsidRPr="00696A09">
        <w:rPr>
          <w:rFonts w:ascii="Arial" w:hAnsi="Arial"/>
          <w:sz w:val="22"/>
          <w:szCs w:val="22"/>
        </w:rPr>
        <w:t>/ dle čl. 3.1.3 ČSN 73 0810 se na ETICS nebere zřetel /;</w:t>
      </w:r>
    </w:p>
    <w:p w14:paraId="4EE297D4" w14:textId="77777777" w:rsidR="006B7F56" w:rsidRPr="006B7F56" w:rsidRDefault="006B7F56" w:rsidP="006B7F56">
      <w:pPr>
        <w:pStyle w:val="Pokraovnseznamu2"/>
        <w:numPr>
          <w:ilvl w:val="0"/>
          <w:numId w:val="7"/>
        </w:numPr>
        <w:jc w:val="both"/>
        <w:textAlignment w:val="auto"/>
        <w:rPr>
          <w:rFonts w:ascii="Arial" w:hAnsi="Arial"/>
          <w:sz w:val="22"/>
          <w:szCs w:val="22"/>
        </w:rPr>
      </w:pPr>
      <w:r>
        <w:rPr>
          <w:rFonts w:ascii="Arial" w:hAnsi="Arial"/>
          <w:sz w:val="22"/>
          <w:szCs w:val="22"/>
        </w:rPr>
        <w:t xml:space="preserve">navržené nadpraží z ocelových válcovaných profilů opatřených obetonováním </w:t>
      </w:r>
      <w:proofErr w:type="spellStart"/>
      <w:r>
        <w:rPr>
          <w:rFonts w:ascii="Arial" w:hAnsi="Arial"/>
          <w:sz w:val="22"/>
          <w:szCs w:val="22"/>
        </w:rPr>
        <w:t>tl</w:t>
      </w:r>
      <w:proofErr w:type="spellEnd"/>
      <w:r>
        <w:rPr>
          <w:rFonts w:ascii="Arial" w:hAnsi="Arial"/>
          <w:sz w:val="22"/>
          <w:szCs w:val="22"/>
        </w:rPr>
        <w:t>. 20 mm, nosníky opatřeny výztužnou sítí s max. vzdáleností prutů 250 mm a min. průměru 4 mm v obou směrech, krytí výztuže min. 20 mm s omítkou z vnitřní strany a ETICS z vnější – skutečná odolnost REW / REI 45 DP1</w:t>
      </w:r>
      <w:r w:rsidRPr="00A71519">
        <w:rPr>
          <w:rFonts w:ascii="Arial" w:hAnsi="Arial"/>
          <w:sz w:val="22"/>
          <w:szCs w:val="22"/>
        </w:rPr>
        <w:t xml:space="preserve"> / dle čl. 3.1.3 ČSN 73 0810 se na ETICS nebere zřetel /;</w:t>
      </w:r>
    </w:p>
    <w:p w14:paraId="65E7829F" w14:textId="77777777" w:rsidR="00696A09" w:rsidRPr="00696A09" w:rsidRDefault="00696A09" w:rsidP="00696A09">
      <w:pPr>
        <w:pStyle w:val="Pokraovnseznamu2"/>
        <w:numPr>
          <w:ilvl w:val="0"/>
          <w:numId w:val="7"/>
        </w:numPr>
        <w:jc w:val="both"/>
        <w:textAlignment w:val="auto"/>
        <w:rPr>
          <w:rFonts w:ascii="Arial" w:hAnsi="Arial"/>
          <w:sz w:val="22"/>
          <w:szCs w:val="22"/>
        </w:rPr>
      </w:pPr>
      <w:r>
        <w:rPr>
          <w:rFonts w:ascii="Arial" w:hAnsi="Arial"/>
          <w:sz w:val="22"/>
          <w:szCs w:val="22"/>
        </w:rPr>
        <w:t xml:space="preserve">navržené ŽB věnce šíře 300 mm </w:t>
      </w:r>
      <w:r w:rsidRPr="00782F68">
        <w:rPr>
          <w:rFonts w:ascii="Arial" w:hAnsi="Arial"/>
          <w:sz w:val="22"/>
          <w:szCs w:val="22"/>
        </w:rPr>
        <w:t xml:space="preserve">s  omítkou </w:t>
      </w:r>
      <w:r>
        <w:rPr>
          <w:rFonts w:ascii="Arial" w:hAnsi="Arial"/>
          <w:sz w:val="22"/>
          <w:szCs w:val="22"/>
        </w:rPr>
        <w:t xml:space="preserve">z vnitřní strany a ETICS z vnější </w:t>
      </w:r>
      <w:r w:rsidRPr="00782F68">
        <w:rPr>
          <w:rFonts w:ascii="Arial" w:hAnsi="Arial"/>
          <w:sz w:val="22"/>
          <w:szCs w:val="22"/>
        </w:rPr>
        <w:t xml:space="preserve">– skutečná odolnost </w:t>
      </w:r>
      <w:r>
        <w:rPr>
          <w:rFonts w:ascii="Arial" w:hAnsi="Arial"/>
          <w:sz w:val="22"/>
          <w:szCs w:val="22"/>
        </w:rPr>
        <w:t xml:space="preserve">REI 180 DP1 </w:t>
      </w:r>
      <w:r w:rsidRPr="00696A09">
        <w:rPr>
          <w:rFonts w:ascii="Arial" w:hAnsi="Arial"/>
          <w:sz w:val="22"/>
          <w:szCs w:val="22"/>
        </w:rPr>
        <w:t>/ dle čl. 3.1.3 ČSN 73 0810 se na ETICS nebere zřetel /;</w:t>
      </w:r>
    </w:p>
    <w:p w14:paraId="7D8AE919" w14:textId="77777777" w:rsidR="00696A09" w:rsidRDefault="00696A09" w:rsidP="00F84995">
      <w:pPr>
        <w:pStyle w:val="Pokraovnseznamu2"/>
        <w:ind w:left="360"/>
        <w:jc w:val="both"/>
        <w:rPr>
          <w:rFonts w:ascii="Arial" w:hAnsi="Arial"/>
          <w:sz w:val="22"/>
          <w:szCs w:val="22"/>
        </w:rPr>
      </w:pPr>
      <w:r>
        <w:rPr>
          <w:rFonts w:ascii="Arial" w:hAnsi="Arial"/>
          <w:b/>
          <w:sz w:val="22"/>
          <w:szCs w:val="22"/>
        </w:rPr>
        <w:t>nosné konstrukce střech</w:t>
      </w:r>
      <w:r w:rsidRPr="00696A09">
        <w:rPr>
          <w:rFonts w:ascii="Arial" w:hAnsi="Arial"/>
          <w:sz w:val="22"/>
          <w:szCs w:val="22"/>
        </w:rPr>
        <w:t xml:space="preserve"> </w:t>
      </w:r>
      <w:r>
        <w:rPr>
          <w:rFonts w:ascii="Arial" w:hAnsi="Arial"/>
          <w:sz w:val="22"/>
          <w:szCs w:val="22"/>
        </w:rPr>
        <w:t>–</w:t>
      </w:r>
      <w:r w:rsidRPr="00696A09">
        <w:rPr>
          <w:rFonts w:ascii="Arial" w:hAnsi="Arial"/>
          <w:sz w:val="22"/>
          <w:szCs w:val="22"/>
        </w:rPr>
        <w:t xml:space="preserve"> požadavek</w:t>
      </w:r>
      <w:r>
        <w:rPr>
          <w:rFonts w:ascii="Arial" w:hAnsi="Arial"/>
          <w:sz w:val="22"/>
          <w:szCs w:val="22"/>
        </w:rPr>
        <w:t>: RE 30 DP1. Provedení:</w:t>
      </w:r>
    </w:p>
    <w:p w14:paraId="551D4E08" w14:textId="77777777" w:rsidR="00FD5656" w:rsidRPr="00FD5656" w:rsidRDefault="00FD5656" w:rsidP="00FD5656">
      <w:pPr>
        <w:pStyle w:val="Pokraovnseznamu2"/>
        <w:numPr>
          <w:ilvl w:val="0"/>
          <w:numId w:val="16"/>
        </w:numPr>
        <w:jc w:val="both"/>
        <w:rPr>
          <w:rFonts w:ascii="Arial" w:hAnsi="Arial"/>
          <w:sz w:val="22"/>
          <w:szCs w:val="22"/>
        </w:rPr>
      </w:pPr>
      <w:r w:rsidRPr="00FD5656">
        <w:rPr>
          <w:rFonts w:ascii="Arial" w:hAnsi="Arial"/>
          <w:sz w:val="22"/>
          <w:szCs w:val="22"/>
        </w:rPr>
        <w:t xml:space="preserve">železobetonový </w:t>
      </w:r>
      <w:r w:rsidR="001F122C">
        <w:rPr>
          <w:rFonts w:ascii="Arial" w:hAnsi="Arial"/>
          <w:sz w:val="22"/>
          <w:szCs w:val="22"/>
        </w:rPr>
        <w:t xml:space="preserve">panelový </w:t>
      </w:r>
      <w:r w:rsidRPr="00FD5656">
        <w:rPr>
          <w:rFonts w:ascii="Arial" w:hAnsi="Arial"/>
          <w:sz w:val="22"/>
          <w:szCs w:val="22"/>
        </w:rPr>
        <w:t xml:space="preserve">strop </w:t>
      </w:r>
      <w:proofErr w:type="spellStart"/>
      <w:r w:rsidR="001F122C">
        <w:rPr>
          <w:rFonts w:ascii="Arial" w:hAnsi="Arial"/>
          <w:sz w:val="22"/>
          <w:szCs w:val="22"/>
        </w:rPr>
        <w:t>tl</w:t>
      </w:r>
      <w:proofErr w:type="spellEnd"/>
      <w:r w:rsidR="001F122C">
        <w:rPr>
          <w:rFonts w:ascii="Arial" w:hAnsi="Arial"/>
          <w:sz w:val="22"/>
          <w:szCs w:val="22"/>
        </w:rPr>
        <w:t xml:space="preserve">. 200 mm </w:t>
      </w:r>
      <w:r w:rsidRPr="00FD5656">
        <w:rPr>
          <w:rFonts w:ascii="Arial" w:hAnsi="Arial"/>
          <w:sz w:val="22"/>
          <w:szCs w:val="22"/>
        </w:rPr>
        <w:t>s omítkou</w:t>
      </w:r>
      <w:r>
        <w:rPr>
          <w:rFonts w:ascii="Arial" w:hAnsi="Arial"/>
          <w:sz w:val="22"/>
          <w:szCs w:val="22"/>
        </w:rPr>
        <w:t xml:space="preserve"> – skutečná odolnost RE</w:t>
      </w:r>
      <w:r w:rsidRPr="00FD5656">
        <w:rPr>
          <w:rFonts w:ascii="Arial" w:hAnsi="Arial"/>
          <w:sz w:val="22"/>
          <w:szCs w:val="22"/>
        </w:rPr>
        <w:t xml:space="preserve"> 45 DP1;</w:t>
      </w:r>
    </w:p>
    <w:p w14:paraId="60475CC0" w14:textId="77777777" w:rsidR="00F84995" w:rsidRDefault="00F84995" w:rsidP="00F84995">
      <w:pPr>
        <w:pStyle w:val="Pokraovnseznamu2"/>
        <w:ind w:left="360"/>
        <w:jc w:val="both"/>
        <w:rPr>
          <w:rFonts w:ascii="Arial" w:hAnsi="Arial"/>
          <w:sz w:val="22"/>
          <w:szCs w:val="22"/>
        </w:rPr>
      </w:pPr>
      <w:r w:rsidRPr="00B80880">
        <w:rPr>
          <w:rFonts w:ascii="Arial" w:hAnsi="Arial"/>
          <w:b/>
          <w:sz w:val="22"/>
          <w:szCs w:val="22"/>
        </w:rPr>
        <w:t>nosné konstrukce v úseku, které zajišťují stabilitu objektu</w:t>
      </w:r>
      <w:r w:rsidRPr="00B80880">
        <w:rPr>
          <w:rFonts w:ascii="Arial" w:hAnsi="Arial"/>
          <w:sz w:val="22"/>
          <w:szCs w:val="22"/>
        </w:rPr>
        <w:t xml:space="preserve"> – požadavek: R </w:t>
      </w:r>
      <w:r>
        <w:rPr>
          <w:rFonts w:ascii="Arial" w:hAnsi="Arial"/>
          <w:sz w:val="22"/>
          <w:szCs w:val="22"/>
        </w:rPr>
        <w:t>15 DP1 nebo RE 15 DP1</w:t>
      </w:r>
      <w:r w:rsidRPr="00B80880">
        <w:rPr>
          <w:rFonts w:ascii="Arial" w:hAnsi="Arial"/>
          <w:sz w:val="22"/>
          <w:szCs w:val="22"/>
        </w:rPr>
        <w:t xml:space="preserve"> pro strop. Provedení:  </w:t>
      </w:r>
    </w:p>
    <w:p w14:paraId="2CBE1568" w14:textId="77777777" w:rsidR="00F84995" w:rsidRDefault="00F84995" w:rsidP="00F84995">
      <w:pPr>
        <w:pStyle w:val="Pokraovnseznamu2"/>
        <w:numPr>
          <w:ilvl w:val="0"/>
          <w:numId w:val="7"/>
        </w:numPr>
        <w:jc w:val="both"/>
        <w:textAlignment w:val="auto"/>
        <w:rPr>
          <w:rFonts w:ascii="Arial" w:hAnsi="Arial"/>
          <w:sz w:val="22"/>
          <w:szCs w:val="22"/>
        </w:rPr>
      </w:pPr>
      <w:r>
        <w:rPr>
          <w:rFonts w:ascii="Arial" w:hAnsi="Arial"/>
          <w:sz w:val="22"/>
          <w:szCs w:val="22"/>
        </w:rPr>
        <w:lastRenderedPageBreak/>
        <w:t>stávající zdivo z keramických pálených cihel</w:t>
      </w:r>
      <w:r w:rsidR="00696A09">
        <w:rPr>
          <w:rFonts w:ascii="Arial" w:hAnsi="Arial"/>
          <w:sz w:val="22"/>
          <w:szCs w:val="22"/>
        </w:rPr>
        <w:t xml:space="preserve"> </w:t>
      </w:r>
      <w:proofErr w:type="spellStart"/>
      <w:r w:rsidR="00696A09">
        <w:rPr>
          <w:rFonts w:ascii="Arial" w:hAnsi="Arial"/>
          <w:sz w:val="22"/>
          <w:szCs w:val="22"/>
        </w:rPr>
        <w:t>tl</w:t>
      </w:r>
      <w:proofErr w:type="spellEnd"/>
      <w:r w:rsidR="00696A09">
        <w:rPr>
          <w:rFonts w:ascii="Arial" w:hAnsi="Arial"/>
          <w:sz w:val="22"/>
          <w:szCs w:val="22"/>
        </w:rPr>
        <w:t>. 4</w:t>
      </w:r>
      <w:r>
        <w:rPr>
          <w:rFonts w:ascii="Arial" w:hAnsi="Arial"/>
          <w:sz w:val="22"/>
          <w:szCs w:val="22"/>
        </w:rPr>
        <w:t>40 mm s oboustrannou omítkou – skutečná odolnost R 180 DP1;</w:t>
      </w:r>
    </w:p>
    <w:p w14:paraId="13480097" w14:textId="77777777" w:rsidR="00FD5656" w:rsidRPr="00FD5656" w:rsidRDefault="00FD5656" w:rsidP="00FD5656">
      <w:pPr>
        <w:pStyle w:val="Pokraovnseznamu2"/>
        <w:numPr>
          <w:ilvl w:val="0"/>
          <w:numId w:val="7"/>
        </w:numPr>
        <w:jc w:val="both"/>
        <w:rPr>
          <w:rFonts w:ascii="Arial" w:hAnsi="Arial"/>
          <w:sz w:val="22"/>
          <w:szCs w:val="22"/>
        </w:rPr>
      </w:pPr>
      <w:r w:rsidRPr="00FD5656">
        <w:rPr>
          <w:rFonts w:ascii="Arial" w:hAnsi="Arial"/>
          <w:sz w:val="22"/>
          <w:szCs w:val="22"/>
        </w:rPr>
        <w:t>železobetonový</w:t>
      </w:r>
      <w:r w:rsidR="001F122C">
        <w:rPr>
          <w:rFonts w:ascii="Arial" w:hAnsi="Arial"/>
          <w:sz w:val="22"/>
          <w:szCs w:val="22"/>
        </w:rPr>
        <w:t xml:space="preserve"> panelový</w:t>
      </w:r>
      <w:r w:rsidRPr="00FD5656">
        <w:rPr>
          <w:rFonts w:ascii="Arial" w:hAnsi="Arial"/>
          <w:sz w:val="22"/>
          <w:szCs w:val="22"/>
        </w:rPr>
        <w:t xml:space="preserve"> strop </w:t>
      </w:r>
      <w:proofErr w:type="spellStart"/>
      <w:r w:rsidR="001F122C">
        <w:rPr>
          <w:rFonts w:ascii="Arial" w:hAnsi="Arial"/>
          <w:sz w:val="22"/>
          <w:szCs w:val="22"/>
        </w:rPr>
        <w:t>tl</w:t>
      </w:r>
      <w:proofErr w:type="spellEnd"/>
      <w:r w:rsidR="001F122C">
        <w:rPr>
          <w:rFonts w:ascii="Arial" w:hAnsi="Arial"/>
          <w:sz w:val="22"/>
          <w:szCs w:val="22"/>
        </w:rPr>
        <w:t xml:space="preserve">. 200 mm </w:t>
      </w:r>
      <w:r w:rsidRPr="00FD5656">
        <w:rPr>
          <w:rFonts w:ascii="Arial" w:hAnsi="Arial"/>
          <w:sz w:val="22"/>
          <w:szCs w:val="22"/>
        </w:rPr>
        <w:t>s omítkou – skutečná odolnost RE 45 DP1;</w:t>
      </w:r>
    </w:p>
    <w:p w14:paraId="4C4B511C" w14:textId="77777777" w:rsidR="00F84995" w:rsidRDefault="00F84995" w:rsidP="00F84995">
      <w:pPr>
        <w:pStyle w:val="Pokraovnseznamu2"/>
        <w:ind w:left="0" w:firstLine="284"/>
        <w:jc w:val="both"/>
        <w:rPr>
          <w:rFonts w:ascii="Arial" w:hAnsi="Arial"/>
          <w:sz w:val="22"/>
          <w:szCs w:val="22"/>
        </w:rPr>
      </w:pPr>
      <w:r w:rsidRPr="00B80880">
        <w:rPr>
          <w:rFonts w:ascii="Arial" w:hAnsi="Arial"/>
          <w:b/>
          <w:sz w:val="22"/>
          <w:szCs w:val="22"/>
        </w:rPr>
        <w:t>nenosné konstrukce uvnitř úseku</w:t>
      </w:r>
      <w:r>
        <w:rPr>
          <w:rFonts w:ascii="Arial" w:hAnsi="Arial"/>
          <w:sz w:val="22"/>
          <w:szCs w:val="22"/>
        </w:rPr>
        <w:t xml:space="preserve"> – </w:t>
      </w:r>
      <w:r w:rsidR="00CA3E46">
        <w:rPr>
          <w:rFonts w:ascii="Arial" w:hAnsi="Arial"/>
          <w:sz w:val="22"/>
          <w:szCs w:val="22"/>
        </w:rPr>
        <w:t>požadavek</w:t>
      </w:r>
      <w:r>
        <w:rPr>
          <w:rFonts w:ascii="Arial" w:hAnsi="Arial"/>
          <w:sz w:val="22"/>
          <w:szCs w:val="22"/>
        </w:rPr>
        <w:t xml:space="preserve">: </w:t>
      </w:r>
      <w:r w:rsidR="00CA3E46">
        <w:rPr>
          <w:rFonts w:ascii="Arial" w:hAnsi="Arial"/>
          <w:sz w:val="22"/>
          <w:szCs w:val="22"/>
        </w:rPr>
        <w:t xml:space="preserve">druh </w:t>
      </w:r>
      <w:proofErr w:type="spellStart"/>
      <w:r w:rsidR="00CA3E46">
        <w:rPr>
          <w:rFonts w:ascii="Arial" w:hAnsi="Arial"/>
          <w:sz w:val="22"/>
          <w:szCs w:val="22"/>
        </w:rPr>
        <w:t>kce</w:t>
      </w:r>
      <w:proofErr w:type="spellEnd"/>
      <w:r w:rsidR="00CA3E46">
        <w:rPr>
          <w:rFonts w:ascii="Arial" w:hAnsi="Arial"/>
          <w:sz w:val="22"/>
          <w:szCs w:val="22"/>
        </w:rPr>
        <w:t xml:space="preserve"> DP3. </w:t>
      </w:r>
      <w:r>
        <w:rPr>
          <w:rFonts w:ascii="Arial" w:hAnsi="Arial"/>
          <w:sz w:val="22"/>
          <w:szCs w:val="22"/>
        </w:rPr>
        <w:t>P</w:t>
      </w:r>
      <w:r w:rsidRPr="00B80880">
        <w:rPr>
          <w:rFonts w:ascii="Arial" w:hAnsi="Arial"/>
          <w:sz w:val="22"/>
          <w:szCs w:val="22"/>
        </w:rPr>
        <w:t xml:space="preserve">rovedení: </w:t>
      </w:r>
      <w:r w:rsidR="00696A09">
        <w:rPr>
          <w:rFonts w:ascii="Arial" w:hAnsi="Arial"/>
          <w:sz w:val="22"/>
          <w:szCs w:val="22"/>
        </w:rPr>
        <w:t>zděné pórobetonové</w:t>
      </w:r>
      <w:r>
        <w:rPr>
          <w:rFonts w:ascii="Arial" w:hAnsi="Arial"/>
          <w:sz w:val="22"/>
          <w:szCs w:val="22"/>
        </w:rPr>
        <w:t xml:space="preserve"> příčky</w:t>
      </w:r>
      <w:r w:rsidRPr="00B80880">
        <w:rPr>
          <w:rFonts w:ascii="Arial" w:hAnsi="Arial"/>
          <w:sz w:val="22"/>
          <w:szCs w:val="22"/>
        </w:rPr>
        <w:t xml:space="preserve"> </w:t>
      </w:r>
      <w:r>
        <w:rPr>
          <w:rFonts w:ascii="Arial" w:hAnsi="Arial"/>
          <w:sz w:val="22"/>
          <w:szCs w:val="22"/>
        </w:rPr>
        <w:t>–</w:t>
      </w:r>
      <w:r w:rsidRPr="00B80880">
        <w:rPr>
          <w:rFonts w:ascii="Arial" w:hAnsi="Arial"/>
          <w:sz w:val="22"/>
          <w:szCs w:val="22"/>
        </w:rPr>
        <w:t xml:space="preserve"> </w:t>
      </w:r>
      <w:r>
        <w:rPr>
          <w:rFonts w:ascii="Arial" w:hAnsi="Arial"/>
          <w:sz w:val="22"/>
          <w:szCs w:val="22"/>
        </w:rPr>
        <w:t xml:space="preserve">konstrukce druhu </w:t>
      </w:r>
      <w:r w:rsidRPr="00B80880">
        <w:rPr>
          <w:rFonts w:ascii="Arial" w:hAnsi="Arial"/>
          <w:sz w:val="22"/>
          <w:szCs w:val="22"/>
        </w:rPr>
        <w:t>DP1</w:t>
      </w:r>
      <w:r>
        <w:rPr>
          <w:rFonts w:ascii="Arial" w:hAnsi="Arial"/>
          <w:sz w:val="22"/>
          <w:szCs w:val="22"/>
        </w:rPr>
        <w:t>;</w:t>
      </w:r>
    </w:p>
    <w:p w14:paraId="0073781E" w14:textId="77777777" w:rsidR="00F84995" w:rsidRDefault="00F84995" w:rsidP="00F84995">
      <w:pPr>
        <w:pStyle w:val="Pokraovnseznamu2"/>
        <w:ind w:left="284"/>
        <w:jc w:val="both"/>
        <w:rPr>
          <w:rFonts w:ascii="Arial" w:hAnsi="Arial"/>
          <w:sz w:val="22"/>
          <w:szCs w:val="22"/>
        </w:rPr>
      </w:pPr>
      <w:r w:rsidRPr="002025A6">
        <w:rPr>
          <w:rFonts w:ascii="Arial" w:hAnsi="Arial"/>
          <w:b/>
          <w:bCs/>
          <w:sz w:val="22"/>
          <w:szCs w:val="22"/>
        </w:rPr>
        <w:t>požární pásy</w:t>
      </w:r>
      <w:r w:rsidRPr="002025A6">
        <w:rPr>
          <w:rFonts w:ascii="Arial" w:hAnsi="Arial"/>
          <w:sz w:val="22"/>
          <w:szCs w:val="22"/>
        </w:rPr>
        <w:t xml:space="preserve"> – požadavek: </w:t>
      </w:r>
      <w:r>
        <w:rPr>
          <w:rFonts w:ascii="Arial" w:hAnsi="Arial"/>
          <w:sz w:val="22"/>
          <w:szCs w:val="22"/>
        </w:rPr>
        <w:t>bez požadavku</w:t>
      </w:r>
      <w:r w:rsidRPr="002025A6">
        <w:rPr>
          <w:rFonts w:ascii="Arial" w:hAnsi="Arial"/>
          <w:sz w:val="22"/>
          <w:szCs w:val="22"/>
        </w:rPr>
        <w:t xml:space="preserve"> / čl. </w:t>
      </w:r>
      <w:r>
        <w:rPr>
          <w:rFonts w:ascii="Arial" w:hAnsi="Arial"/>
          <w:sz w:val="22"/>
          <w:szCs w:val="22"/>
        </w:rPr>
        <w:t>8.4.10</w:t>
      </w:r>
      <w:r w:rsidRPr="002025A6">
        <w:rPr>
          <w:rFonts w:ascii="Arial" w:hAnsi="Arial"/>
          <w:sz w:val="22"/>
          <w:szCs w:val="22"/>
        </w:rPr>
        <w:t xml:space="preserve"> c) </w:t>
      </w:r>
      <w:r w:rsidRPr="002025A6">
        <w:rPr>
          <w:rFonts w:ascii="Arial" w:hAnsi="Arial"/>
          <w:bCs/>
          <w:sz w:val="22"/>
          <w:szCs w:val="22"/>
        </w:rPr>
        <w:t>ČSN 73 080</w:t>
      </w:r>
      <w:r>
        <w:rPr>
          <w:rFonts w:ascii="Arial" w:hAnsi="Arial"/>
          <w:bCs/>
          <w:sz w:val="22"/>
          <w:szCs w:val="22"/>
        </w:rPr>
        <w:t>2</w:t>
      </w:r>
      <w:r w:rsidRPr="002025A6">
        <w:rPr>
          <w:rFonts w:ascii="Arial" w:hAnsi="Arial"/>
          <w:bCs/>
          <w:sz w:val="22"/>
          <w:szCs w:val="22"/>
        </w:rPr>
        <w:t xml:space="preserve"> </w:t>
      </w:r>
      <w:r w:rsidRPr="002025A6">
        <w:rPr>
          <w:rFonts w:ascii="Arial" w:hAnsi="Arial"/>
          <w:sz w:val="22"/>
          <w:szCs w:val="22"/>
        </w:rPr>
        <w:t xml:space="preserve">/ </w:t>
      </w:r>
      <w:r>
        <w:rPr>
          <w:rFonts w:ascii="Arial" w:hAnsi="Arial"/>
          <w:sz w:val="22"/>
          <w:szCs w:val="22"/>
        </w:rPr>
        <w:t>h &lt; 12 m;</w:t>
      </w:r>
    </w:p>
    <w:p w14:paraId="68D3BB50" w14:textId="77777777" w:rsidR="002A3972" w:rsidRPr="00466233" w:rsidRDefault="002A3972" w:rsidP="002A3972">
      <w:pPr>
        <w:pStyle w:val="Pokraovnseznamu2"/>
        <w:ind w:left="0" w:firstLine="284"/>
        <w:jc w:val="both"/>
        <w:rPr>
          <w:rFonts w:ascii="Arial" w:hAnsi="Arial"/>
          <w:sz w:val="22"/>
          <w:szCs w:val="22"/>
        </w:rPr>
      </w:pPr>
      <w:r w:rsidRPr="00466233">
        <w:rPr>
          <w:rFonts w:ascii="Arial" w:hAnsi="Arial"/>
          <w:b/>
          <w:sz w:val="22"/>
          <w:szCs w:val="22"/>
        </w:rPr>
        <w:t xml:space="preserve">prostupy </w:t>
      </w:r>
      <w:r w:rsidRPr="00466233">
        <w:rPr>
          <w:rFonts w:ascii="Arial" w:hAnsi="Arial"/>
          <w:sz w:val="22"/>
          <w:szCs w:val="22"/>
        </w:rPr>
        <w:t xml:space="preserve">– požárně dělícími konstrukci jsou vedeny rozvody sítí technického </w:t>
      </w:r>
      <w:r w:rsidRPr="005A7AF5">
        <w:rPr>
          <w:rFonts w:ascii="Arial" w:hAnsi="Arial"/>
          <w:sz w:val="22"/>
          <w:szCs w:val="22"/>
        </w:rPr>
        <w:t>vybavení objektu</w:t>
      </w:r>
      <w:r w:rsidR="006077D1">
        <w:rPr>
          <w:rFonts w:ascii="Arial" w:hAnsi="Arial"/>
          <w:sz w:val="22"/>
          <w:szCs w:val="22"/>
        </w:rPr>
        <w:t>. P</w:t>
      </w:r>
      <w:r w:rsidRPr="005A7AF5">
        <w:rPr>
          <w:rFonts w:ascii="Arial" w:hAnsi="Arial"/>
          <w:sz w:val="22"/>
          <w:szCs w:val="22"/>
        </w:rPr>
        <w:t>rostupy</w:t>
      </w:r>
      <w:r w:rsidRPr="00466233">
        <w:rPr>
          <w:rFonts w:ascii="Arial" w:hAnsi="Arial"/>
          <w:sz w:val="22"/>
          <w:szCs w:val="22"/>
        </w:rPr>
        <w:t xml:space="preserve"> volně vedených rozvodů a instalací musí být utěsněny dle ČSN 73 0821 </w:t>
      </w:r>
      <w:proofErr w:type="spellStart"/>
      <w:r w:rsidRPr="00466233">
        <w:rPr>
          <w:rFonts w:ascii="Arial" w:hAnsi="Arial"/>
          <w:sz w:val="22"/>
          <w:szCs w:val="22"/>
        </w:rPr>
        <w:t>ed</w:t>
      </w:r>
      <w:proofErr w:type="spellEnd"/>
      <w:r w:rsidRPr="00466233">
        <w:rPr>
          <w:rFonts w:ascii="Arial" w:hAnsi="Arial"/>
          <w:sz w:val="22"/>
          <w:szCs w:val="22"/>
        </w:rPr>
        <w:t>. 2 a čl. 6.2 ČSN 73 0810. Prostupující potrubí současně vyhovuje kap. 11 ČSN 73 0802 a to kromě utěsnění bez dalších požadavků.</w:t>
      </w:r>
    </w:p>
    <w:p w14:paraId="1DC5D08B" w14:textId="77777777" w:rsidR="002A3972" w:rsidRPr="00466233" w:rsidRDefault="002A3972" w:rsidP="002A3972">
      <w:pPr>
        <w:pStyle w:val="Pokraovnseznamu2"/>
        <w:ind w:left="0" w:firstLine="284"/>
        <w:jc w:val="both"/>
        <w:rPr>
          <w:rFonts w:ascii="Arial" w:hAnsi="Arial"/>
          <w:sz w:val="22"/>
          <w:szCs w:val="22"/>
        </w:rPr>
      </w:pPr>
      <w:r w:rsidRPr="00466233">
        <w:rPr>
          <w:rFonts w:ascii="Arial" w:hAnsi="Arial"/>
          <w:sz w:val="22"/>
          <w:szCs w:val="22"/>
        </w:rPr>
        <w:t>Těsnění prostupů se provádí:</w:t>
      </w:r>
    </w:p>
    <w:p w14:paraId="48DE39B0" w14:textId="77777777" w:rsidR="002A3972" w:rsidRPr="00466233" w:rsidRDefault="002A3972" w:rsidP="002A3972">
      <w:pPr>
        <w:pStyle w:val="Pokraovnseznamu2"/>
        <w:ind w:left="0" w:firstLine="284"/>
        <w:jc w:val="both"/>
        <w:rPr>
          <w:rFonts w:ascii="Arial" w:hAnsi="Arial"/>
          <w:sz w:val="22"/>
          <w:szCs w:val="22"/>
        </w:rPr>
      </w:pPr>
      <w:r w:rsidRPr="00466233">
        <w:rPr>
          <w:rFonts w:ascii="Arial" w:hAnsi="Arial"/>
          <w:sz w:val="22"/>
          <w:szCs w:val="22"/>
        </w:rPr>
        <w:t>a) realizací požárně bezpečnostního zařízení – výrobku (systému) požární přepážky nebo ucpávky (v souladu s ČSN EN 13501-2+A1:2010, článek 7.8.8), nebo</w:t>
      </w:r>
    </w:p>
    <w:p w14:paraId="105802EF" w14:textId="77777777" w:rsidR="002A3972" w:rsidRPr="00466233" w:rsidRDefault="002A3972" w:rsidP="002A3972">
      <w:pPr>
        <w:pStyle w:val="Pokraovnseznamu2"/>
        <w:ind w:left="0" w:firstLine="284"/>
        <w:jc w:val="both"/>
        <w:rPr>
          <w:rFonts w:ascii="Arial" w:hAnsi="Arial"/>
          <w:sz w:val="22"/>
          <w:szCs w:val="22"/>
        </w:rPr>
      </w:pPr>
      <w:r w:rsidRPr="00466233">
        <w:rPr>
          <w:rFonts w:ascii="Arial" w:hAnsi="Arial"/>
          <w:sz w:val="22"/>
          <w:szCs w:val="22"/>
        </w:rPr>
        <w:t xml:space="preserve">b) dotěsněním (např. dozděním, případně dobetonováním) hmotami třídy reakce na oheň A1 nebo A2 v celé tloušťce konstrukce a to pouze pokud se nejedná o prostupy konstrukcemi okolo chráněných únikových cest (nebo okolo požárních nebo evakuačních výtahů) a zároveň pouze v případech specifikovaných dále. </w:t>
      </w:r>
    </w:p>
    <w:p w14:paraId="1B75572E" w14:textId="77777777" w:rsidR="002A3972" w:rsidRPr="00466233" w:rsidRDefault="002A3972" w:rsidP="002A3972">
      <w:pPr>
        <w:pStyle w:val="Pokraovnseznamu2"/>
        <w:ind w:left="0" w:firstLine="284"/>
        <w:jc w:val="both"/>
        <w:rPr>
          <w:rFonts w:ascii="Arial" w:hAnsi="Arial"/>
          <w:sz w:val="22"/>
          <w:szCs w:val="22"/>
        </w:rPr>
      </w:pPr>
      <w:r w:rsidRPr="00466233">
        <w:rPr>
          <w:rFonts w:ascii="Arial" w:hAnsi="Arial"/>
          <w:sz w:val="22"/>
          <w:szCs w:val="22"/>
        </w:rPr>
        <w:t>Podle bodu b) tohoto článku lze postupovat pouze v následujících případech:</w:t>
      </w:r>
    </w:p>
    <w:p w14:paraId="7F9E36B4" w14:textId="77777777" w:rsidR="002A3972" w:rsidRPr="00466233" w:rsidRDefault="002A3972" w:rsidP="002A3972">
      <w:pPr>
        <w:pStyle w:val="Pokraovnseznamu2"/>
        <w:ind w:left="0" w:firstLine="284"/>
        <w:jc w:val="both"/>
        <w:rPr>
          <w:rFonts w:ascii="Arial" w:hAnsi="Arial"/>
          <w:sz w:val="22"/>
          <w:szCs w:val="22"/>
        </w:rPr>
      </w:pPr>
      <w:r w:rsidRPr="00466233">
        <w:rPr>
          <w:rFonts w:ascii="Arial" w:hAnsi="Arial"/>
          <w:sz w:val="22"/>
          <w:szCs w:val="22"/>
        </w:rPr>
        <w:t>1) jedná se o prostup zděnou nebo betonovou konstrukcí (např. stěnou nebo stropem) a jedná se maximálně o 3 potrubí s trvalou náplní vodou nebo jinou nehořlavou kapalinou (např. teplá nebo studená voda, topení, chlazení apod.). Potrubí musí být třídy reakce na oheň A1 nebo A2 a nebo musí mít vnější průměr potrubí maximálně 30 mm. Případné izolace potrubí v místě prostupů (pokud jsou) musí být nehořlavé tj. třídy reakce na oheň A1 nebo A2 a to s přesahem minimálně 500 mm na obě strany konstrukce; nebo</w:t>
      </w:r>
    </w:p>
    <w:p w14:paraId="73A5A407" w14:textId="77777777" w:rsidR="002A3972" w:rsidRPr="00466233" w:rsidRDefault="002A3972" w:rsidP="002A3972">
      <w:pPr>
        <w:pStyle w:val="Pokraovnseznamu2"/>
        <w:ind w:left="0" w:firstLine="284"/>
        <w:jc w:val="both"/>
        <w:rPr>
          <w:rFonts w:ascii="Arial" w:hAnsi="Arial"/>
          <w:sz w:val="22"/>
          <w:szCs w:val="22"/>
        </w:rPr>
      </w:pPr>
      <w:r w:rsidRPr="00466233">
        <w:rPr>
          <w:rFonts w:ascii="Arial" w:hAnsi="Arial"/>
          <w:sz w:val="22"/>
          <w:szCs w:val="22"/>
        </w:rPr>
        <w:t>2) jedná se o jednotlivý prostup jednoho (samostatně vedeného) kabelu elektroinstalace (bez chráničky apod.) s vnějším průměrem do 20 mm. Takovýto prostup smí být nejen ve zděné nebo betonové konstrukci, ale i v sádrokartonové nebo sendvičové konstrukci. Tato konstrukce musí být dotažena až k povrchu kabelu shodnou skladbou.</w:t>
      </w:r>
    </w:p>
    <w:p w14:paraId="34929E80" w14:textId="77777777" w:rsidR="002A3972" w:rsidRPr="00466233" w:rsidRDefault="002A3972" w:rsidP="002A3972">
      <w:pPr>
        <w:pStyle w:val="Pokraovnseznamu2"/>
        <w:ind w:left="0" w:firstLine="284"/>
        <w:jc w:val="both"/>
        <w:rPr>
          <w:rFonts w:ascii="Arial" w:hAnsi="Arial"/>
          <w:sz w:val="22"/>
          <w:szCs w:val="22"/>
        </w:rPr>
      </w:pPr>
      <w:r w:rsidRPr="00466233">
        <w:rPr>
          <w:rFonts w:ascii="Arial" w:hAnsi="Arial"/>
          <w:sz w:val="22"/>
          <w:szCs w:val="22"/>
        </w:rPr>
        <w:t>Podle bodu b) se samostatně posuzují prostupy, mezi nimiž je vzdálenost alespoň 500 mm.</w:t>
      </w:r>
    </w:p>
    <w:p w14:paraId="77D75503" w14:textId="77777777" w:rsidR="00625BF2" w:rsidRPr="006B7F56" w:rsidRDefault="00625BF2" w:rsidP="00625BF2">
      <w:pPr>
        <w:pStyle w:val="Pokraovnseznamu2"/>
        <w:ind w:left="0" w:firstLine="284"/>
        <w:jc w:val="both"/>
        <w:rPr>
          <w:rFonts w:ascii="Arial" w:hAnsi="Arial"/>
          <w:color w:val="FF0000"/>
          <w:sz w:val="22"/>
          <w:szCs w:val="22"/>
        </w:rPr>
      </w:pPr>
      <w:r w:rsidRPr="00B80880">
        <w:rPr>
          <w:rFonts w:ascii="Arial" w:hAnsi="Arial"/>
          <w:b/>
          <w:sz w:val="22"/>
          <w:szCs w:val="22"/>
        </w:rPr>
        <w:t>střešní plášť</w:t>
      </w:r>
      <w:r>
        <w:rPr>
          <w:rFonts w:ascii="Arial" w:hAnsi="Arial"/>
          <w:sz w:val="22"/>
          <w:szCs w:val="22"/>
        </w:rPr>
        <w:t xml:space="preserve"> – jeho plocha je pod limitem 1500 m</w:t>
      </w:r>
      <w:r w:rsidRPr="00361A84">
        <w:rPr>
          <w:rFonts w:ascii="Arial" w:hAnsi="Arial"/>
          <w:sz w:val="22"/>
          <w:szCs w:val="22"/>
          <w:vertAlign w:val="superscript"/>
        </w:rPr>
        <w:t>2</w:t>
      </w:r>
      <w:r>
        <w:rPr>
          <w:rFonts w:ascii="Arial" w:hAnsi="Arial"/>
          <w:sz w:val="22"/>
          <w:szCs w:val="22"/>
        </w:rPr>
        <w:t xml:space="preserve"> a nevyskytuje se v požárně nebezpečném prostoru jiného objektu, nebo požárního úseku.</w:t>
      </w:r>
      <w:r w:rsidR="006B7F56">
        <w:rPr>
          <w:rFonts w:ascii="Arial" w:hAnsi="Arial"/>
          <w:sz w:val="22"/>
          <w:szCs w:val="22"/>
        </w:rPr>
        <w:t xml:space="preserve"> </w:t>
      </w:r>
      <w:r w:rsidRPr="008245EE">
        <w:rPr>
          <w:rFonts w:ascii="Arial" w:hAnsi="Arial"/>
          <w:sz w:val="22"/>
          <w:szCs w:val="22"/>
        </w:rPr>
        <w:t>Střešní krytina z měkčené střešní PVC fólie vyhovuje dle technických podkladů výrobce pro klasifikaci B</w:t>
      </w:r>
      <w:r w:rsidRPr="008245EE">
        <w:rPr>
          <w:rFonts w:ascii="Arial" w:hAnsi="Arial"/>
          <w:sz w:val="22"/>
          <w:szCs w:val="22"/>
          <w:vertAlign w:val="subscript"/>
        </w:rPr>
        <w:t>ROOF</w:t>
      </w:r>
      <w:r w:rsidRPr="008245EE">
        <w:rPr>
          <w:rFonts w:ascii="Arial" w:hAnsi="Arial"/>
          <w:sz w:val="22"/>
          <w:szCs w:val="22"/>
        </w:rPr>
        <w:t xml:space="preserve">(t1) požadovanou § 7 </w:t>
      </w:r>
      <w:proofErr w:type="spellStart"/>
      <w:r w:rsidRPr="008245EE">
        <w:rPr>
          <w:rFonts w:ascii="Arial" w:hAnsi="Arial"/>
          <w:sz w:val="22"/>
          <w:szCs w:val="22"/>
        </w:rPr>
        <w:t>vyhl</w:t>
      </w:r>
      <w:proofErr w:type="spellEnd"/>
      <w:r w:rsidRPr="008245EE">
        <w:rPr>
          <w:rFonts w:ascii="Arial" w:hAnsi="Arial"/>
          <w:sz w:val="22"/>
          <w:szCs w:val="22"/>
        </w:rPr>
        <w:t>. č. 268/2011 Sb. i B</w:t>
      </w:r>
      <w:r w:rsidRPr="008245EE">
        <w:rPr>
          <w:rFonts w:ascii="Arial" w:hAnsi="Arial"/>
          <w:sz w:val="22"/>
          <w:szCs w:val="22"/>
          <w:vertAlign w:val="subscript"/>
        </w:rPr>
        <w:t>ROOF</w:t>
      </w:r>
      <w:r w:rsidR="00FD5656">
        <w:rPr>
          <w:rFonts w:ascii="Arial" w:hAnsi="Arial"/>
          <w:sz w:val="22"/>
          <w:szCs w:val="22"/>
        </w:rPr>
        <w:t>(t3), pro umístění F</w:t>
      </w:r>
      <w:r w:rsidRPr="008245EE">
        <w:rPr>
          <w:rFonts w:ascii="Arial" w:hAnsi="Arial"/>
          <w:sz w:val="22"/>
          <w:szCs w:val="22"/>
        </w:rPr>
        <w:t>V</w:t>
      </w:r>
      <w:r w:rsidR="00FD5656">
        <w:rPr>
          <w:rFonts w:ascii="Arial" w:hAnsi="Arial"/>
          <w:sz w:val="22"/>
          <w:szCs w:val="22"/>
        </w:rPr>
        <w:t>E</w:t>
      </w:r>
      <w:r w:rsidRPr="008245EE">
        <w:rPr>
          <w:rFonts w:ascii="Arial" w:hAnsi="Arial"/>
          <w:sz w:val="22"/>
          <w:szCs w:val="22"/>
        </w:rPr>
        <w:t xml:space="preserve"> na střešním plášti.</w:t>
      </w:r>
    </w:p>
    <w:p w14:paraId="1AE53CFE" w14:textId="77777777" w:rsidR="00D67160" w:rsidRDefault="00FD12E7" w:rsidP="00D67160">
      <w:pPr>
        <w:pStyle w:val="Pokraovnseznamu2"/>
        <w:spacing w:line="240" w:lineRule="atLeast"/>
        <w:ind w:left="0" w:firstLine="284"/>
        <w:jc w:val="both"/>
        <w:rPr>
          <w:rFonts w:ascii="Arial" w:hAnsi="Arial"/>
          <w:sz w:val="22"/>
          <w:szCs w:val="22"/>
        </w:rPr>
      </w:pPr>
      <w:r w:rsidRPr="00B80880">
        <w:rPr>
          <w:rFonts w:ascii="Arial" w:hAnsi="Arial"/>
          <w:b/>
          <w:sz w:val="22"/>
          <w:szCs w:val="22"/>
        </w:rPr>
        <w:t>obvodových stěn</w:t>
      </w:r>
      <w:r>
        <w:rPr>
          <w:rFonts w:ascii="Arial" w:hAnsi="Arial"/>
          <w:b/>
          <w:sz w:val="22"/>
          <w:szCs w:val="22"/>
        </w:rPr>
        <w:t xml:space="preserve"> </w:t>
      </w:r>
      <w:r>
        <w:rPr>
          <w:rFonts w:ascii="Arial" w:hAnsi="Arial"/>
          <w:sz w:val="22"/>
          <w:szCs w:val="22"/>
        </w:rPr>
        <w:t xml:space="preserve">– </w:t>
      </w:r>
      <w:r w:rsidRPr="00B80880">
        <w:rPr>
          <w:rFonts w:ascii="Arial" w:hAnsi="Arial"/>
          <w:sz w:val="22"/>
          <w:szCs w:val="22"/>
        </w:rPr>
        <w:t>ETICS vyhovuje čl. 3.1.3 ČSN 73 0810</w:t>
      </w:r>
      <w:r w:rsidR="002D42CD">
        <w:rPr>
          <w:rFonts w:ascii="Arial" w:hAnsi="Arial"/>
          <w:sz w:val="22"/>
          <w:szCs w:val="22"/>
        </w:rPr>
        <w:t xml:space="preserve"> – požární výška h = </w:t>
      </w:r>
      <w:r w:rsidR="00A319BB">
        <w:rPr>
          <w:rFonts w:ascii="Arial" w:hAnsi="Arial"/>
          <w:sz w:val="22"/>
          <w:szCs w:val="22"/>
        </w:rPr>
        <w:t>7,</w:t>
      </w:r>
      <w:r w:rsidR="00696A09">
        <w:rPr>
          <w:rFonts w:ascii="Arial" w:hAnsi="Arial"/>
          <w:sz w:val="22"/>
          <w:szCs w:val="22"/>
        </w:rPr>
        <w:t>09</w:t>
      </w:r>
      <w:r w:rsidRPr="00B80880">
        <w:rPr>
          <w:rFonts w:ascii="Arial" w:hAnsi="Arial"/>
          <w:sz w:val="22"/>
          <w:szCs w:val="22"/>
        </w:rPr>
        <w:t xml:space="preserve"> m, ETICS tvoří ucelený výrobek třídy reakce na oheň B, tepelná izolace třídy reakce na oheň E s kontaktním spojením se stěnou, povrchová úprava s indexem šíření plamene </w:t>
      </w:r>
      <w:proofErr w:type="spellStart"/>
      <w:r w:rsidRPr="00B80880">
        <w:rPr>
          <w:rFonts w:ascii="Arial" w:hAnsi="Arial"/>
          <w:sz w:val="22"/>
          <w:szCs w:val="22"/>
        </w:rPr>
        <w:t>i</w:t>
      </w:r>
      <w:r w:rsidRPr="00B80880">
        <w:rPr>
          <w:rFonts w:ascii="Arial" w:hAnsi="Arial"/>
          <w:sz w:val="22"/>
          <w:szCs w:val="22"/>
          <w:vertAlign w:val="subscript"/>
        </w:rPr>
        <w:t>s</w:t>
      </w:r>
      <w:proofErr w:type="spellEnd"/>
      <w:r w:rsidRPr="00B80880">
        <w:rPr>
          <w:rFonts w:ascii="Arial" w:hAnsi="Arial"/>
          <w:sz w:val="22"/>
          <w:szCs w:val="22"/>
        </w:rPr>
        <w:t xml:space="preserve"> = </w:t>
      </w:r>
      <w:smartTag w:uri="urn:schemas-microsoft-com:office:smarttags" w:element="metricconverter">
        <w:smartTagPr>
          <w:attr w:name="ProductID" w:val="0 mm"/>
        </w:smartTagPr>
        <w:r w:rsidRPr="00B80880">
          <w:rPr>
            <w:rFonts w:ascii="Arial" w:hAnsi="Arial"/>
            <w:sz w:val="22"/>
            <w:szCs w:val="22"/>
          </w:rPr>
          <w:t>0 mm</w:t>
        </w:r>
      </w:smartTag>
      <w:r w:rsidRPr="00B80880">
        <w:rPr>
          <w:rFonts w:ascii="Arial" w:hAnsi="Arial"/>
          <w:sz w:val="22"/>
          <w:szCs w:val="22"/>
        </w:rPr>
        <w:t>.min</w:t>
      </w:r>
      <w:r w:rsidRPr="00B80880">
        <w:rPr>
          <w:rFonts w:ascii="Arial" w:hAnsi="Arial"/>
          <w:sz w:val="22"/>
          <w:szCs w:val="22"/>
          <w:vertAlign w:val="superscript"/>
        </w:rPr>
        <w:t>-1</w:t>
      </w:r>
      <w:r>
        <w:rPr>
          <w:rFonts w:ascii="Arial" w:hAnsi="Arial"/>
          <w:sz w:val="22"/>
          <w:szCs w:val="22"/>
        </w:rPr>
        <w:t>. Dodatečná tepelná izolace není částečně požárně otevřenou plochou</w:t>
      </w:r>
      <w:r w:rsidR="00696A09">
        <w:rPr>
          <w:rFonts w:ascii="Arial" w:hAnsi="Arial"/>
          <w:sz w:val="22"/>
          <w:szCs w:val="22"/>
        </w:rPr>
        <w:t>,</w:t>
      </w:r>
      <w:r w:rsidR="002A3972">
        <w:rPr>
          <w:rFonts w:ascii="Arial" w:hAnsi="Arial"/>
          <w:sz w:val="22"/>
          <w:szCs w:val="22"/>
        </w:rPr>
        <w:t xml:space="preserve"> síla tepelné izolace</w:t>
      </w:r>
      <w:r w:rsidR="00A319BB">
        <w:rPr>
          <w:rFonts w:ascii="Arial" w:hAnsi="Arial"/>
          <w:sz w:val="22"/>
          <w:szCs w:val="22"/>
        </w:rPr>
        <w:t xml:space="preserve"> </w:t>
      </w:r>
      <w:r w:rsidR="00696A09">
        <w:rPr>
          <w:rFonts w:ascii="Arial" w:hAnsi="Arial"/>
          <w:sz w:val="22"/>
          <w:szCs w:val="22"/>
        </w:rPr>
        <w:t>je v limitu 200 mm (skutečnost 20</w:t>
      </w:r>
      <w:r w:rsidR="002A3972">
        <w:rPr>
          <w:rFonts w:ascii="Arial" w:hAnsi="Arial"/>
          <w:sz w:val="22"/>
          <w:szCs w:val="22"/>
        </w:rPr>
        <w:t xml:space="preserve">0 mm), viz čl. 3.1.3 ČSN 73 0810. </w:t>
      </w:r>
    </w:p>
    <w:p w14:paraId="67619B23" w14:textId="77777777" w:rsidR="00EA54BD" w:rsidRDefault="00EA54BD" w:rsidP="00092A0F">
      <w:pPr>
        <w:pStyle w:val="Pokraovnseznamu2"/>
        <w:spacing w:after="0"/>
        <w:ind w:left="0" w:firstLine="284"/>
        <w:jc w:val="both"/>
        <w:rPr>
          <w:rFonts w:ascii="Arial" w:hAnsi="Arial"/>
          <w:sz w:val="22"/>
          <w:szCs w:val="22"/>
        </w:rPr>
      </w:pPr>
    </w:p>
    <w:p w14:paraId="268976C4" w14:textId="77777777" w:rsidR="00515755" w:rsidRDefault="00515755" w:rsidP="00515755">
      <w:pPr>
        <w:pStyle w:val="Pokraovnseznamu2"/>
        <w:ind w:left="0" w:firstLine="284"/>
        <w:jc w:val="both"/>
        <w:rPr>
          <w:rFonts w:ascii="Arial" w:hAnsi="Arial"/>
          <w:sz w:val="22"/>
          <w:szCs w:val="22"/>
        </w:rPr>
      </w:pPr>
      <w:r>
        <w:rPr>
          <w:rFonts w:ascii="Arial" w:hAnsi="Arial"/>
          <w:sz w:val="22"/>
          <w:szCs w:val="22"/>
        </w:rPr>
        <w:t xml:space="preserve">Údaje o skutečné odolnosti konstrukcí dle ČSN 73 0821 </w:t>
      </w:r>
      <w:proofErr w:type="spellStart"/>
      <w:r>
        <w:rPr>
          <w:rFonts w:ascii="Arial" w:hAnsi="Arial"/>
          <w:sz w:val="22"/>
          <w:szCs w:val="22"/>
        </w:rPr>
        <w:t>ed</w:t>
      </w:r>
      <w:proofErr w:type="spellEnd"/>
      <w:r>
        <w:rPr>
          <w:rFonts w:ascii="Arial" w:hAnsi="Arial"/>
          <w:sz w:val="22"/>
          <w:szCs w:val="22"/>
        </w:rPr>
        <w:t xml:space="preserve">. 2, publikace PAVUS – požární odolnosti stavebních konstrukcí podle Eurokódů, podkladů výrobců a vypočtené hodnoty. Požární dveře musí vyhovovat </w:t>
      </w:r>
      <w:proofErr w:type="spellStart"/>
      <w:r>
        <w:rPr>
          <w:rFonts w:ascii="Arial" w:hAnsi="Arial"/>
          <w:sz w:val="22"/>
          <w:szCs w:val="22"/>
        </w:rPr>
        <w:t>vyhl</w:t>
      </w:r>
      <w:proofErr w:type="spellEnd"/>
      <w:r>
        <w:rPr>
          <w:rFonts w:ascii="Arial" w:hAnsi="Arial"/>
          <w:sz w:val="22"/>
          <w:szCs w:val="22"/>
        </w:rPr>
        <w:t>. MV č. 202 / 1999 Sb. Při kontrole a údržbě dveří dodržovat přílohu C ČSN EN 14600. Vybrané výrobky použité na stavbě musí vyhovovat Nařízení vlády č. 163 / 2002 Sb. ve znění NV č. 312 / 2005 Sb.</w:t>
      </w:r>
    </w:p>
    <w:p w14:paraId="029E0A02" w14:textId="77777777" w:rsidR="00BF7D79" w:rsidRPr="003905C2" w:rsidRDefault="00BF7D79" w:rsidP="00092A0F">
      <w:pPr>
        <w:pStyle w:val="Pokraovnseznamu2"/>
        <w:spacing w:after="0"/>
        <w:ind w:left="0" w:firstLine="284"/>
        <w:jc w:val="both"/>
        <w:rPr>
          <w:rFonts w:ascii="Arial" w:hAnsi="Arial"/>
          <w:b/>
          <w:sz w:val="22"/>
          <w:szCs w:val="22"/>
          <w:u w:val="single"/>
        </w:rPr>
      </w:pPr>
    </w:p>
    <w:p w14:paraId="03F2A92D" w14:textId="77777777" w:rsidR="00C1313D" w:rsidRPr="003905C2" w:rsidRDefault="00C1313D">
      <w:pPr>
        <w:pStyle w:val="Pokraovnseznamu2"/>
        <w:spacing w:line="240" w:lineRule="atLeast"/>
        <w:ind w:left="284"/>
        <w:jc w:val="both"/>
        <w:rPr>
          <w:rFonts w:ascii="Arial" w:hAnsi="Arial"/>
          <w:sz w:val="22"/>
          <w:szCs w:val="22"/>
        </w:rPr>
      </w:pPr>
      <w:r w:rsidRPr="003905C2">
        <w:rPr>
          <w:rFonts w:ascii="Arial" w:hAnsi="Arial"/>
          <w:b/>
          <w:sz w:val="22"/>
          <w:szCs w:val="22"/>
          <w:u w:val="single"/>
        </w:rPr>
        <w:t>f) Zhodnocení navržených stavebních hmot</w:t>
      </w:r>
    </w:p>
    <w:p w14:paraId="0F50CA8A" w14:textId="77777777" w:rsidR="003C0850" w:rsidRDefault="003C0850" w:rsidP="003C0850">
      <w:pPr>
        <w:pStyle w:val="Pokraovnseznamu2"/>
        <w:spacing w:line="240" w:lineRule="atLeast"/>
        <w:ind w:left="0" w:firstLine="284"/>
        <w:jc w:val="both"/>
        <w:rPr>
          <w:rFonts w:ascii="Arial" w:hAnsi="Arial"/>
          <w:sz w:val="22"/>
          <w:szCs w:val="22"/>
        </w:rPr>
      </w:pPr>
      <w:r w:rsidRPr="00B80880">
        <w:rPr>
          <w:rFonts w:ascii="Arial" w:hAnsi="Arial"/>
          <w:sz w:val="22"/>
          <w:szCs w:val="22"/>
        </w:rPr>
        <w:lastRenderedPageBreak/>
        <w:t>Zdivo z</w:t>
      </w:r>
      <w:r w:rsidR="00092A0F">
        <w:rPr>
          <w:rFonts w:ascii="Arial" w:hAnsi="Arial"/>
          <w:sz w:val="22"/>
          <w:szCs w:val="22"/>
        </w:rPr>
        <w:t> keramických pálených</w:t>
      </w:r>
      <w:r w:rsidRPr="00B80880">
        <w:rPr>
          <w:rFonts w:ascii="Arial" w:hAnsi="Arial"/>
          <w:sz w:val="22"/>
          <w:szCs w:val="22"/>
        </w:rPr>
        <w:t xml:space="preserve"> cihel,</w:t>
      </w:r>
      <w:r>
        <w:rPr>
          <w:rFonts w:ascii="Arial" w:hAnsi="Arial"/>
          <w:sz w:val="22"/>
          <w:szCs w:val="22"/>
        </w:rPr>
        <w:t xml:space="preserve"> </w:t>
      </w:r>
      <w:r w:rsidR="00BF1005">
        <w:rPr>
          <w:rFonts w:ascii="Arial" w:hAnsi="Arial"/>
          <w:sz w:val="22"/>
          <w:szCs w:val="22"/>
        </w:rPr>
        <w:t xml:space="preserve">zdivo </w:t>
      </w:r>
      <w:r w:rsidR="00AA0795">
        <w:rPr>
          <w:rFonts w:ascii="Arial" w:hAnsi="Arial"/>
          <w:sz w:val="22"/>
          <w:szCs w:val="22"/>
        </w:rPr>
        <w:t>z pórobetonových tvárnic,</w:t>
      </w:r>
      <w:r>
        <w:rPr>
          <w:rFonts w:ascii="Arial" w:hAnsi="Arial"/>
          <w:sz w:val="22"/>
          <w:szCs w:val="22"/>
        </w:rPr>
        <w:t xml:space="preserve"> </w:t>
      </w:r>
      <w:r w:rsidR="00CA3E46">
        <w:rPr>
          <w:rFonts w:ascii="Arial" w:hAnsi="Arial"/>
          <w:sz w:val="22"/>
          <w:szCs w:val="22"/>
        </w:rPr>
        <w:t xml:space="preserve">pórobetonové překlady, </w:t>
      </w:r>
      <w:r w:rsidR="00BF1005">
        <w:rPr>
          <w:rFonts w:ascii="Arial" w:hAnsi="Arial"/>
          <w:sz w:val="22"/>
          <w:szCs w:val="22"/>
        </w:rPr>
        <w:t>železobeton, ocel</w:t>
      </w:r>
      <w:r w:rsidR="0021676B">
        <w:rPr>
          <w:rFonts w:ascii="Arial" w:hAnsi="Arial"/>
          <w:sz w:val="22"/>
          <w:szCs w:val="22"/>
        </w:rPr>
        <w:t xml:space="preserve">, </w:t>
      </w:r>
      <w:r>
        <w:rPr>
          <w:rFonts w:ascii="Arial" w:hAnsi="Arial"/>
          <w:sz w:val="22"/>
          <w:szCs w:val="22"/>
        </w:rPr>
        <w:t>sklo – třída reakce na oheň A1</w:t>
      </w:r>
      <w:r w:rsidR="00990ABD">
        <w:rPr>
          <w:rFonts w:ascii="Arial" w:hAnsi="Arial"/>
          <w:sz w:val="22"/>
          <w:szCs w:val="22"/>
        </w:rPr>
        <w:t>.</w:t>
      </w:r>
    </w:p>
    <w:p w14:paraId="2976DA87" w14:textId="77777777" w:rsidR="00AA0795" w:rsidRPr="00DB0C60" w:rsidRDefault="00AA0795" w:rsidP="00AA0795">
      <w:pPr>
        <w:pStyle w:val="Pokraovnseznamu2"/>
        <w:spacing w:line="240" w:lineRule="atLeast"/>
        <w:ind w:left="0" w:firstLine="284"/>
        <w:jc w:val="both"/>
        <w:rPr>
          <w:rFonts w:ascii="Arial" w:hAnsi="Arial"/>
          <w:sz w:val="22"/>
          <w:szCs w:val="22"/>
        </w:rPr>
      </w:pPr>
      <w:r w:rsidRPr="00DB0C60">
        <w:rPr>
          <w:rFonts w:ascii="Arial" w:hAnsi="Arial"/>
          <w:sz w:val="22"/>
          <w:szCs w:val="22"/>
        </w:rPr>
        <w:t xml:space="preserve">Minerální kazetový podhled – třída reakce na oheň A2-s1-d0, index šíření plamene </w:t>
      </w:r>
      <w:proofErr w:type="spellStart"/>
      <w:r w:rsidRPr="00DB0C60">
        <w:rPr>
          <w:rFonts w:ascii="Arial" w:hAnsi="Arial"/>
          <w:sz w:val="22"/>
          <w:szCs w:val="22"/>
        </w:rPr>
        <w:t>i</w:t>
      </w:r>
      <w:r w:rsidRPr="00DB0C60">
        <w:rPr>
          <w:rFonts w:ascii="Arial" w:hAnsi="Arial"/>
          <w:sz w:val="22"/>
          <w:szCs w:val="22"/>
          <w:vertAlign w:val="subscript"/>
        </w:rPr>
        <w:t>s</w:t>
      </w:r>
      <w:proofErr w:type="spellEnd"/>
      <w:r w:rsidRPr="00DB0C60">
        <w:rPr>
          <w:rFonts w:ascii="Arial" w:hAnsi="Arial"/>
          <w:sz w:val="22"/>
          <w:szCs w:val="22"/>
        </w:rPr>
        <w:t xml:space="preserve"> = </w:t>
      </w:r>
      <w:smartTag w:uri="urn:schemas-microsoft-com:office:smarttags" w:element="metricconverter">
        <w:smartTagPr>
          <w:attr w:name="ProductID" w:val="0 mm"/>
        </w:smartTagPr>
        <w:r w:rsidRPr="00DB0C60">
          <w:rPr>
            <w:rFonts w:ascii="Arial" w:hAnsi="Arial"/>
            <w:sz w:val="22"/>
            <w:szCs w:val="22"/>
          </w:rPr>
          <w:t>0 mm</w:t>
        </w:r>
      </w:smartTag>
      <w:r w:rsidRPr="00DB0C60">
        <w:rPr>
          <w:rFonts w:ascii="Arial" w:hAnsi="Arial"/>
          <w:sz w:val="22"/>
          <w:szCs w:val="22"/>
        </w:rPr>
        <w:t>.min</w:t>
      </w:r>
      <w:r w:rsidRPr="00DB0C60">
        <w:rPr>
          <w:rFonts w:ascii="Arial" w:hAnsi="Arial"/>
          <w:sz w:val="22"/>
          <w:szCs w:val="22"/>
          <w:vertAlign w:val="superscript"/>
        </w:rPr>
        <w:t>-1</w:t>
      </w:r>
      <w:r w:rsidR="00EF7311" w:rsidRPr="00DB0C60">
        <w:rPr>
          <w:rFonts w:ascii="Arial" w:hAnsi="Arial"/>
          <w:sz w:val="22"/>
          <w:szCs w:val="22"/>
        </w:rPr>
        <w:t>.</w:t>
      </w:r>
    </w:p>
    <w:p w14:paraId="4FAA45CB" w14:textId="77777777" w:rsidR="00941FCA" w:rsidRDefault="00941FCA">
      <w:pPr>
        <w:pStyle w:val="Pokraovnseznamu2"/>
        <w:spacing w:line="240" w:lineRule="atLeast"/>
        <w:ind w:left="0" w:firstLine="284"/>
        <w:jc w:val="both"/>
        <w:rPr>
          <w:rFonts w:ascii="Arial" w:hAnsi="Arial"/>
          <w:sz w:val="22"/>
          <w:szCs w:val="22"/>
        </w:rPr>
      </w:pPr>
      <w:r w:rsidRPr="00B80880">
        <w:rPr>
          <w:rFonts w:ascii="Arial" w:hAnsi="Arial"/>
          <w:sz w:val="22"/>
          <w:szCs w:val="22"/>
        </w:rPr>
        <w:t xml:space="preserve">Tepelné izolace – minerální vlákna – třída reakce na oheň A 1, bod tavení nad </w:t>
      </w:r>
      <w:smartTag w:uri="urn:schemas-microsoft-com:office:smarttags" w:element="metricconverter">
        <w:smartTagPr>
          <w:attr w:name="ProductID" w:val="1000°C"/>
        </w:smartTagPr>
        <w:r w:rsidRPr="00B80880">
          <w:rPr>
            <w:rFonts w:ascii="Arial" w:hAnsi="Arial"/>
            <w:sz w:val="22"/>
            <w:szCs w:val="22"/>
          </w:rPr>
          <w:t>1000°C</w:t>
        </w:r>
      </w:smartTag>
      <w:r w:rsidRPr="00B80880">
        <w:rPr>
          <w:rFonts w:ascii="Arial" w:hAnsi="Arial"/>
          <w:sz w:val="22"/>
          <w:szCs w:val="22"/>
        </w:rPr>
        <w:t xml:space="preserve">, index šíření plamene </w:t>
      </w:r>
      <w:proofErr w:type="spellStart"/>
      <w:r w:rsidRPr="00B80880">
        <w:rPr>
          <w:rFonts w:ascii="Arial" w:hAnsi="Arial"/>
          <w:sz w:val="22"/>
          <w:szCs w:val="22"/>
        </w:rPr>
        <w:t>i</w:t>
      </w:r>
      <w:r w:rsidRPr="00B80880">
        <w:rPr>
          <w:rFonts w:ascii="Arial" w:hAnsi="Arial"/>
          <w:sz w:val="22"/>
          <w:szCs w:val="22"/>
          <w:vertAlign w:val="subscript"/>
        </w:rPr>
        <w:t>s</w:t>
      </w:r>
      <w:proofErr w:type="spellEnd"/>
      <w:r w:rsidRPr="00B80880">
        <w:rPr>
          <w:rFonts w:ascii="Arial" w:hAnsi="Arial"/>
          <w:sz w:val="22"/>
          <w:szCs w:val="22"/>
        </w:rPr>
        <w:t xml:space="preserve"> = </w:t>
      </w:r>
      <w:smartTag w:uri="urn:schemas-microsoft-com:office:smarttags" w:element="metricconverter">
        <w:smartTagPr>
          <w:attr w:name="ProductID" w:val="0 mm"/>
        </w:smartTagPr>
        <w:r w:rsidRPr="00B80880">
          <w:rPr>
            <w:rFonts w:ascii="Arial" w:hAnsi="Arial"/>
            <w:sz w:val="22"/>
            <w:szCs w:val="22"/>
          </w:rPr>
          <w:t>0 mm</w:t>
        </w:r>
      </w:smartTag>
      <w:r w:rsidRPr="00B80880">
        <w:rPr>
          <w:rFonts w:ascii="Arial" w:hAnsi="Arial"/>
          <w:sz w:val="22"/>
          <w:szCs w:val="22"/>
        </w:rPr>
        <w:t>.min</w:t>
      </w:r>
      <w:r w:rsidRPr="00B80880">
        <w:rPr>
          <w:rFonts w:ascii="Arial" w:hAnsi="Arial"/>
          <w:sz w:val="22"/>
          <w:szCs w:val="22"/>
          <w:vertAlign w:val="superscript"/>
        </w:rPr>
        <w:t>-1</w:t>
      </w:r>
      <w:r w:rsidRPr="00B80880">
        <w:rPr>
          <w:rFonts w:ascii="Arial" w:hAnsi="Arial"/>
          <w:sz w:val="22"/>
          <w:szCs w:val="22"/>
        </w:rPr>
        <w:t xml:space="preserve">. Expandovaný samozhášivý </w:t>
      </w:r>
      <w:r>
        <w:rPr>
          <w:rFonts w:ascii="Arial" w:hAnsi="Arial"/>
          <w:sz w:val="22"/>
          <w:szCs w:val="22"/>
        </w:rPr>
        <w:t>polystyre</w:t>
      </w:r>
      <w:r w:rsidRPr="00B80880">
        <w:rPr>
          <w:rFonts w:ascii="Arial" w:hAnsi="Arial"/>
          <w:sz w:val="22"/>
          <w:szCs w:val="22"/>
        </w:rPr>
        <w:t xml:space="preserve">n </w:t>
      </w:r>
      <w:r>
        <w:rPr>
          <w:rFonts w:ascii="Arial" w:hAnsi="Arial"/>
          <w:sz w:val="22"/>
          <w:szCs w:val="22"/>
        </w:rPr>
        <w:t xml:space="preserve">EPS </w:t>
      </w:r>
      <w:r w:rsidRPr="00B80880">
        <w:rPr>
          <w:rFonts w:ascii="Arial" w:hAnsi="Arial"/>
          <w:sz w:val="22"/>
          <w:szCs w:val="22"/>
        </w:rPr>
        <w:t xml:space="preserve">– třída reakce na oheň E. Polystyren je součástí tepelných </w:t>
      </w:r>
      <w:r>
        <w:rPr>
          <w:rFonts w:ascii="Arial" w:hAnsi="Arial"/>
          <w:sz w:val="22"/>
          <w:szCs w:val="22"/>
        </w:rPr>
        <w:t>izolací stěn</w:t>
      </w:r>
      <w:r w:rsidRPr="00B80880">
        <w:rPr>
          <w:rFonts w:ascii="Arial" w:hAnsi="Arial"/>
          <w:sz w:val="22"/>
          <w:szCs w:val="22"/>
        </w:rPr>
        <w:t>,</w:t>
      </w:r>
      <w:r>
        <w:rPr>
          <w:rFonts w:ascii="Arial" w:hAnsi="Arial"/>
          <w:sz w:val="22"/>
          <w:szCs w:val="22"/>
        </w:rPr>
        <w:t xml:space="preserve"> ŽB věnců,</w:t>
      </w:r>
      <w:r w:rsidRPr="00B80880">
        <w:rPr>
          <w:rFonts w:ascii="Arial" w:hAnsi="Arial"/>
          <w:sz w:val="22"/>
          <w:szCs w:val="22"/>
        </w:rPr>
        <w:t xml:space="preserve"> překladů a podlah. </w:t>
      </w:r>
    </w:p>
    <w:p w14:paraId="52446FA6" w14:textId="77777777" w:rsidR="00941FCA" w:rsidRPr="00B80880" w:rsidRDefault="00941FCA" w:rsidP="00FB1E24">
      <w:pPr>
        <w:pStyle w:val="Pokraovnseznamu2"/>
        <w:spacing w:line="240" w:lineRule="atLeast"/>
        <w:ind w:left="0" w:firstLine="284"/>
        <w:jc w:val="both"/>
        <w:rPr>
          <w:rFonts w:ascii="Arial" w:hAnsi="Arial"/>
          <w:sz w:val="22"/>
          <w:szCs w:val="22"/>
        </w:rPr>
      </w:pPr>
      <w:r w:rsidRPr="00B80880">
        <w:rPr>
          <w:rFonts w:ascii="Arial" w:hAnsi="Arial"/>
          <w:sz w:val="22"/>
          <w:szCs w:val="22"/>
        </w:rPr>
        <w:t xml:space="preserve">Na nášlapné vrstvy podlah nejsou stanoveny požadavky – </w:t>
      </w:r>
      <w:r>
        <w:rPr>
          <w:rFonts w:ascii="Arial" w:hAnsi="Arial"/>
          <w:sz w:val="22"/>
          <w:szCs w:val="22"/>
        </w:rPr>
        <w:t>keramická dlažba</w:t>
      </w:r>
      <w:r w:rsidRPr="00B80880">
        <w:rPr>
          <w:rFonts w:ascii="Arial" w:hAnsi="Arial"/>
          <w:sz w:val="22"/>
          <w:szCs w:val="22"/>
        </w:rPr>
        <w:t xml:space="preserve"> – třída reakce na oheň A1</w:t>
      </w:r>
      <w:r w:rsidRPr="00B80880">
        <w:rPr>
          <w:rFonts w:ascii="Arial" w:hAnsi="Arial"/>
          <w:sz w:val="22"/>
          <w:szCs w:val="22"/>
          <w:vertAlign w:val="subscript"/>
        </w:rPr>
        <w:t>fl</w:t>
      </w:r>
      <w:r w:rsidR="00FB1E24">
        <w:rPr>
          <w:rFonts w:ascii="Arial" w:hAnsi="Arial"/>
          <w:sz w:val="22"/>
          <w:szCs w:val="22"/>
        </w:rPr>
        <w:t xml:space="preserve">, povlak </w:t>
      </w:r>
      <w:r w:rsidR="00AA0795">
        <w:rPr>
          <w:rFonts w:ascii="Arial" w:hAnsi="Arial"/>
          <w:sz w:val="22"/>
          <w:szCs w:val="22"/>
        </w:rPr>
        <w:t xml:space="preserve">PVC </w:t>
      </w:r>
      <w:r w:rsidR="00FB1E24">
        <w:rPr>
          <w:rFonts w:ascii="Arial" w:hAnsi="Arial"/>
          <w:sz w:val="22"/>
          <w:szCs w:val="22"/>
        </w:rPr>
        <w:t xml:space="preserve">– </w:t>
      </w:r>
      <w:r w:rsidR="00FB1E24" w:rsidRPr="00B80880">
        <w:rPr>
          <w:rFonts w:ascii="Arial" w:hAnsi="Arial"/>
          <w:sz w:val="22"/>
          <w:szCs w:val="22"/>
        </w:rPr>
        <w:t xml:space="preserve">třída reakce na oheň </w:t>
      </w:r>
      <w:proofErr w:type="spellStart"/>
      <w:r w:rsidR="00FB1E24">
        <w:rPr>
          <w:rFonts w:ascii="Arial" w:hAnsi="Arial"/>
          <w:sz w:val="22"/>
          <w:szCs w:val="22"/>
        </w:rPr>
        <w:t>E</w:t>
      </w:r>
      <w:r w:rsidR="00FB1E24" w:rsidRPr="00B80880">
        <w:rPr>
          <w:rFonts w:ascii="Arial" w:hAnsi="Arial"/>
          <w:sz w:val="22"/>
          <w:szCs w:val="22"/>
          <w:vertAlign w:val="subscript"/>
        </w:rPr>
        <w:t>fl</w:t>
      </w:r>
      <w:proofErr w:type="spellEnd"/>
      <w:r w:rsidR="003F0F51">
        <w:rPr>
          <w:rFonts w:ascii="Arial" w:hAnsi="Arial"/>
          <w:sz w:val="22"/>
          <w:szCs w:val="22"/>
        </w:rPr>
        <w:t>.</w:t>
      </w:r>
    </w:p>
    <w:p w14:paraId="267C0EDE" w14:textId="77777777" w:rsidR="00C1313D" w:rsidRPr="00C504EA" w:rsidRDefault="00C1313D" w:rsidP="00092A0F">
      <w:pPr>
        <w:pStyle w:val="Pokraovnseznamu2"/>
        <w:spacing w:line="240" w:lineRule="atLeast"/>
        <w:ind w:left="0" w:firstLine="284"/>
        <w:jc w:val="both"/>
        <w:rPr>
          <w:rFonts w:ascii="Arial" w:hAnsi="Arial"/>
          <w:sz w:val="22"/>
          <w:szCs w:val="22"/>
        </w:rPr>
      </w:pPr>
      <w:r w:rsidRPr="00C504EA">
        <w:rPr>
          <w:rFonts w:ascii="Arial" w:hAnsi="Arial"/>
          <w:sz w:val="22"/>
          <w:szCs w:val="22"/>
        </w:rPr>
        <w:t xml:space="preserve">Vnitřní povrchové úpravy </w:t>
      </w:r>
      <w:r w:rsidR="00092A0F">
        <w:rPr>
          <w:rFonts w:ascii="Arial" w:hAnsi="Arial"/>
          <w:sz w:val="22"/>
          <w:szCs w:val="22"/>
        </w:rPr>
        <w:t>–</w:t>
      </w:r>
      <w:r w:rsidRPr="00C504EA">
        <w:rPr>
          <w:rFonts w:ascii="Arial" w:hAnsi="Arial"/>
          <w:sz w:val="22"/>
          <w:szCs w:val="22"/>
        </w:rPr>
        <w:t xml:space="preserve"> omítky, </w:t>
      </w:r>
      <w:r w:rsidR="00092A0F">
        <w:rPr>
          <w:rFonts w:ascii="Arial" w:hAnsi="Arial"/>
          <w:sz w:val="22"/>
          <w:szCs w:val="22"/>
        </w:rPr>
        <w:t xml:space="preserve">keramické obklady, </w:t>
      </w:r>
      <w:r w:rsidRPr="00C504EA">
        <w:rPr>
          <w:rFonts w:ascii="Arial" w:hAnsi="Arial"/>
          <w:sz w:val="22"/>
          <w:szCs w:val="22"/>
        </w:rPr>
        <w:t xml:space="preserve">malířské nátěry </w:t>
      </w:r>
      <w:r w:rsidR="003F0F51">
        <w:rPr>
          <w:rFonts w:ascii="Arial" w:hAnsi="Arial"/>
          <w:sz w:val="22"/>
          <w:szCs w:val="22"/>
        </w:rPr>
        <w:t>–</w:t>
      </w:r>
      <w:r w:rsidRPr="00C504EA">
        <w:rPr>
          <w:rFonts w:ascii="Arial" w:hAnsi="Arial"/>
          <w:sz w:val="22"/>
          <w:szCs w:val="22"/>
        </w:rPr>
        <w:t xml:space="preserve"> třída reakce na oheň A</w:t>
      </w:r>
      <w:r w:rsidR="00E06073" w:rsidRPr="00C504EA">
        <w:rPr>
          <w:rFonts w:ascii="Arial" w:hAnsi="Arial"/>
          <w:sz w:val="22"/>
          <w:szCs w:val="22"/>
        </w:rPr>
        <w:t>1</w:t>
      </w:r>
      <w:r w:rsidRPr="00C504EA">
        <w:rPr>
          <w:rFonts w:ascii="Arial" w:hAnsi="Arial"/>
          <w:sz w:val="22"/>
          <w:szCs w:val="22"/>
        </w:rPr>
        <w:t xml:space="preserve">. </w:t>
      </w:r>
    </w:p>
    <w:p w14:paraId="00533325" w14:textId="77777777" w:rsidR="00C1313D" w:rsidRDefault="00C1313D">
      <w:pPr>
        <w:pStyle w:val="Pokraovnseznamu2"/>
        <w:spacing w:line="240" w:lineRule="atLeast"/>
        <w:ind w:left="0" w:firstLine="284"/>
        <w:jc w:val="both"/>
        <w:rPr>
          <w:rFonts w:ascii="Arial" w:hAnsi="Arial"/>
          <w:sz w:val="22"/>
          <w:szCs w:val="22"/>
        </w:rPr>
      </w:pPr>
      <w:r w:rsidRPr="00C504EA">
        <w:rPr>
          <w:rFonts w:ascii="Arial" w:hAnsi="Arial"/>
          <w:sz w:val="22"/>
          <w:szCs w:val="22"/>
        </w:rPr>
        <w:t xml:space="preserve">Nejsou navrženy hmoty, které jako hořící odkapávají nebo odpadávají. </w:t>
      </w:r>
    </w:p>
    <w:p w14:paraId="12DDB36A" w14:textId="77777777" w:rsidR="008447D1" w:rsidRPr="00C504EA" w:rsidRDefault="008447D1" w:rsidP="00F41A51">
      <w:pPr>
        <w:pStyle w:val="Pokraovnseznamu2"/>
        <w:spacing w:after="0"/>
        <w:ind w:left="0" w:firstLine="284"/>
        <w:jc w:val="both"/>
        <w:rPr>
          <w:rFonts w:ascii="Arial" w:hAnsi="Arial"/>
          <w:sz w:val="22"/>
          <w:szCs w:val="22"/>
        </w:rPr>
      </w:pPr>
    </w:p>
    <w:p w14:paraId="5E3899FD" w14:textId="77777777" w:rsidR="00C1313D" w:rsidRPr="0021676B" w:rsidRDefault="00F41A51" w:rsidP="00F41A51">
      <w:pPr>
        <w:pStyle w:val="Pokraovnseznamu2"/>
        <w:spacing w:after="0"/>
        <w:ind w:left="0" w:firstLine="284"/>
        <w:jc w:val="both"/>
        <w:rPr>
          <w:rFonts w:ascii="Arial" w:hAnsi="Arial"/>
          <w:sz w:val="22"/>
          <w:szCs w:val="22"/>
        </w:rPr>
      </w:pPr>
      <w:r w:rsidRPr="00F41A51">
        <w:rPr>
          <w:rFonts w:ascii="Arial" w:hAnsi="Arial"/>
          <w:b/>
          <w:sz w:val="22"/>
          <w:szCs w:val="22"/>
          <w:u w:val="single"/>
        </w:rPr>
        <w:t xml:space="preserve">g) </w:t>
      </w:r>
      <w:r w:rsidR="00C1313D" w:rsidRPr="0021676B">
        <w:rPr>
          <w:rFonts w:ascii="Arial" w:hAnsi="Arial"/>
          <w:b/>
          <w:sz w:val="22"/>
          <w:szCs w:val="22"/>
          <w:u w:val="single"/>
        </w:rPr>
        <w:t>Zhodnocení možnosti provedení požárního zásahu, evakuace osob</w:t>
      </w:r>
      <w:r w:rsidR="00C1313D" w:rsidRPr="0021676B">
        <w:rPr>
          <w:rFonts w:ascii="Arial" w:hAnsi="Arial"/>
          <w:sz w:val="22"/>
          <w:szCs w:val="22"/>
        </w:rPr>
        <w:t xml:space="preserve"> </w:t>
      </w:r>
    </w:p>
    <w:p w14:paraId="3C7854C3" w14:textId="77777777" w:rsidR="00C1313D" w:rsidRPr="008A7531" w:rsidRDefault="00C1313D" w:rsidP="008A7531">
      <w:pPr>
        <w:pStyle w:val="Pokraovnseznamu2"/>
        <w:ind w:left="0" w:firstLine="284"/>
        <w:jc w:val="both"/>
        <w:rPr>
          <w:rFonts w:ascii="Arial" w:hAnsi="Arial"/>
          <w:sz w:val="24"/>
        </w:rPr>
      </w:pPr>
      <w:r w:rsidRPr="0021676B">
        <w:rPr>
          <w:rFonts w:ascii="Arial" w:hAnsi="Arial"/>
          <w:b/>
          <w:sz w:val="22"/>
          <w:szCs w:val="22"/>
          <w:u w:val="single"/>
        </w:rPr>
        <w:t>g1) Podmínky pro zásah</w:t>
      </w:r>
      <w:r w:rsidRPr="00C115BA">
        <w:rPr>
          <w:rFonts w:ascii="Arial" w:hAnsi="Arial"/>
          <w:sz w:val="22"/>
          <w:szCs w:val="22"/>
        </w:rPr>
        <w:t xml:space="preserve"> </w:t>
      </w:r>
      <w:r w:rsidR="008A7531" w:rsidRPr="00C115BA">
        <w:rPr>
          <w:rFonts w:ascii="Arial" w:hAnsi="Arial"/>
          <w:sz w:val="22"/>
          <w:szCs w:val="22"/>
        </w:rPr>
        <w:t>–</w:t>
      </w:r>
      <w:r w:rsidRPr="00C115BA">
        <w:rPr>
          <w:rFonts w:ascii="Arial" w:hAnsi="Arial"/>
          <w:sz w:val="22"/>
          <w:szCs w:val="22"/>
        </w:rPr>
        <w:t xml:space="preserve"> </w:t>
      </w:r>
      <w:r w:rsidRPr="00C504EA">
        <w:rPr>
          <w:rFonts w:ascii="Arial" w:hAnsi="Arial"/>
          <w:sz w:val="22"/>
          <w:szCs w:val="22"/>
        </w:rPr>
        <w:t xml:space="preserve">objekt je přístupný po </w:t>
      </w:r>
      <w:r w:rsidR="00821676" w:rsidRPr="00C504EA">
        <w:rPr>
          <w:rFonts w:ascii="Arial" w:hAnsi="Arial"/>
          <w:sz w:val="22"/>
          <w:szCs w:val="22"/>
        </w:rPr>
        <w:t xml:space="preserve">zpevněných obslužných </w:t>
      </w:r>
      <w:r w:rsidR="00AA0795">
        <w:rPr>
          <w:rFonts w:ascii="Arial" w:hAnsi="Arial"/>
          <w:sz w:val="22"/>
          <w:szCs w:val="22"/>
        </w:rPr>
        <w:t xml:space="preserve">průjezdných </w:t>
      </w:r>
      <w:r w:rsidR="00821676" w:rsidRPr="00C504EA">
        <w:rPr>
          <w:rFonts w:ascii="Arial" w:hAnsi="Arial"/>
          <w:sz w:val="22"/>
          <w:szCs w:val="22"/>
        </w:rPr>
        <w:t>komunikacích</w:t>
      </w:r>
      <w:r w:rsidR="0021676B">
        <w:rPr>
          <w:rFonts w:ascii="Arial" w:hAnsi="Arial"/>
          <w:sz w:val="22"/>
          <w:szCs w:val="22"/>
        </w:rPr>
        <w:t xml:space="preserve">, </w:t>
      </w:r>
      <w:r w:rsidR="00CA3E46">
        <w:rPr>
          <w:rFonts w:ascii="Arial" w:hAnsi="Arial"/>
          <w:sz w:val="22"/>
          <w:szCs w:val="22"/>
        </w:rPr>
        <w:t>vedoucích</w:t>
      </w:r>
      <w:r w:rsidR="0021676B">
        <w:rPr>
          <w:rFonts w:ascii="Arial" w:hAnsi="Arial"/>
          <w:sz w:val="22"/>
          <w:szCs w:val="22"/>
        </w:rPr>
        <w:t xml:space="preserve"> </w:t>
      </w:r>
      <w:r w:rsidR="00AA0795">
        <w:rPr>
          <w:rFonts w:ascii="Arial" w:hAnsi="Arial"/>
          <w:sz w:val="22"/>
          <w:szCs w:val="22"/>
        </w:rPr>
        <w:t xml:space="preserve">do 20 m od </w:t>
      </w:r>
      <w:r w:rsidR="0021676B">
        <w:rPr>
          <w:rFonts w:ascii="Arial" w:hAnsi="Arial"/>
          <w:sz w:val="22"/>
          <w:szCs w:val="22"/>
        </w:rPr>
        <w:t>vstupů do objektu,</w:t>
      </w:r>
      <w:r w:rsidR="00AC59A8" w:rsidRPr="00C504EA">
        <w:rPr>
          <w:rFonts w:ascii="Arial" w:hAnsi="Arial"/>
          <w:sz w:val="22"/>
          <w:szCs w:val="22"/>
        </w:rPr>
        <w:t xml:space="preserve"> vyhovující ČSN 73 0802</w:t>
      </w:r>
      <w:r w:rsidR="00821676" w:rsidRPr="00C504EA">
        <w:rPr>
          <w:rFonts w:ascii="Arial" w:hAnsi="Arial"/>
          <w:sz w:val="22"/>
          <w:szCs w:val="22"/>
        </w:rPr>
        <w:t>. Nástupní plochy se nevyžadují dle čl. 12.4.4 b) ČSN 73 0802. V obvodových stěnách jsou otvory umožňující zásah vedený z</w:t>
      </w:r>
      <w:r w:rsidR="003C0850">
        <w:rPr>
          <w:rFonts w:ascii="Arial" w:hAnsi="Arial"/>
          <w:sz w:val="22"/>
          <w:szCs w:val="22"/>
        </w:rPr>
        <w:t xml:space="preserve"> vnějšku i vnitřkem objektu. </w:t>
      </w:r>
      <w:r w:rsidR="00821676" w:rsidRPr="00C504EA">
        <w:rPr>
          <w:rFonts w:ascii="Arial" w:hAnsi="Arial"/>
          <w:sz w:val="22"/>
          <w:szCs w:val="22"/>
        </w:rPr>
        <w:t>Vnější</w:t>
      </w:r>
      <w:r w:rsidR="003C0850">
        <w:rPr>
          <w:rFonts w:ascii="Arial" w:hAnsi="Arial"/>
          <w:sz w:val="22"/>
          <w:szCs w:val="22"/>
        </w:rPr>
        <w:t>m</w:t>
      </w:r>
      <w:r w:rsidR="00821676" w:rsidRPr="00C504EA">
        <w:rPr>
          <w:rFonts w:ascii="Arial" w:hAnsi="Arial"/>
          <w:sz w:val="22"/>
          <w:szCs w:val="22"/>
        </w:rPr>
        <w:t xml:space="preserve"> odběrn</w:t>
      </w:r>
      <w:r w:rsidR="003C0850">
        <w:rPr>
          <w:rFonts w:ascii="Arial" w:hAnsi="Arial"/>
          <w:sz w:val="22"/>
          <w:szCs w:val="22"/>
        </w:rPr>
        <w:t>ým</w:t>
      </w:r>
      <w:r w:rsidR="00821676" w:rsidRPr="00C504EA">
        <w:rPr>
          <w:rFonts w:ascii="Arial" w:hAnsi="Arial"/>
          <w:sz w:val="22"/>
          <w:szCs w:val="22"/>
        </w:rPr>
        <w:t xml:space="preserve"> míst</w:t>
      </w:r>
      <w:r w:rsidR="003C0850">
        <w:rPr>
          <w:rFonts w:ascii="Arial" w:hAnsi="Arial"/>
          <w:sz w:val="22"/>
          <w:szCs w:val="22"/>
        </w:rPr>
        <w:t>em požární</w:t>
      </w:r>
      <w:r w:rsidR="00821676" w:rsidRPr="00C504EA">
        <w:rPr>
          <w:rFonts w:ascii="Arial" w:hAnsi="Arial"/>
          <w:sz w:val="22"/>
          <w:szCs w:val="22"/>
        </w:rPr>
        <w:t xml:space="preserve"> </w:t>
      </w:r>
      <w:r w:rsidR="00AC59A8" w:rsidRPr="00C504EA">
        <w:rPr>
          <w:rFonts w:ascii="Arial" w:hAnsi="Arial"/>
          <w:sz w:val="22"/>
          <w:szCs w:val="22"/>
        </w:rPr>
        <w:t xml:space="preserve">vody </w:t>
      </w:r>
      <w:r w:rsidR="00821676" w:rsidRPr="00C504EA">
        <w:rPr>
          <w:rFonts w:ascii="Arial" w:hAnsi="Arial"/>
          <w:sz w:val="22"/>
          <w:szCs w:val="22"/>
        </w:rPr>
        <w:t>j</w:t>
      </w:r>
      <w:r w:rsidR="003C0850">
        <w:rPr>
          <w:rFonts w:ascii="Arial" w:hAnsi="Arial"/>
          <w:sz w:val="22"/>
          <w:szCs w:val="22"/>
        </w:rPr>
        <w:t>e</w:t>
      </w:r>
      <w:r w:rsidR="00821676" w:rsidRPr="00C504EA">
        <w:rPr>
          <w:rFonts w:ascii="Arial" w:hAnsi="Arial"/>
          <w:sz w:val="22"/>
          <w:szCs w:val="22"/>
        </w:rPr>
        <w:t xml:space="preserve"> </w:t>
      </w:r>
      <w:r w:rsidR="00CA3E46">
        <w:rPr>
          <w:rFonts w:ascii="Arial" w:hAnsi="Arial"/>
          <w:sz w:val="22"/>
          <w:szCs w:val="22"/>
        </w:rPr>
        <w:t>na</w:t>
      </w:r>
      <w:r w:rsidR="00BF1005" w:rsidRPr="00DB0C60">
        <w:rPr>
          <w:rFonts w:ascii="Arial" w:hAnsi="Arial"/>
          <w:sz w:val="22"/>
          <w:szCs w:val="22"/>
        </w:rPr>
        <w:t>dzemní hydrant</w:t>
      </w:r>
      <w:r w:rsidR="0021676B" w:rsidRPr="00DB0C60">
        <w:rPr>
          <w:rFonts w:ascii="Arial" w:hAnsi="Arial"/>
          <w:sz w:val="22"/>
          <w:szCs w:val="22"/>
        </w:rPr>
        <w:t>.</w:t>
      </w:r>
      <w:r w:rsidR="00F90924">
        <w:rPr>
          <w:rFonts w:ascii="Arial" w:hAnsi="Arial"/>
          <w:sz w:val="22"/>
          <w:szCs w:val="22"/>
        </w:rPr>
        <w:t xml:space="preserve"> </w:t>
      </w:r>
      <w:r w:rsidR="00AC59A8" w:rsidRPr="004677E8">
        <w:rPr>
          <w:rFonts w:ascii="Arial" w:hAnsi="Arial"/>
          <w:sz w:val="22"/>
          <w:szCs w:val="22"/>
        </w:rPr>
        <w:t xml:space="preserve">Je zajištěn přístup k hlavnímu vypínači el. proudu. </w:t>
      </w:r>
      <w:r w:rsidR="009C464D" w:rsidRPr="0058726A">
        <w:rPr>
          <w:rFonts w:ascii="Arial" w:hAnsi="Arial"/>
          <w:sz w:val="22"/>
          <w:szCs w:val="22"/>
        </w:rPr>
        <w:t>V</w:t>
      </w:r>
      <w:r w:rsidR="00846DF8">
        <w:rPr>
          <w:rFonts w:ascii="Arial" w:hAnsi="Arial"/>
          <w:sz w:val="22"/>
          <w:szCs w:val="22"/>
        </w:rPr>
        <w:t> případě požáru musí být přívod</w:t>
      </w:r>
      <w:r w:rsidR="009C464D" w:rsidRPr="0058726A">
        <w:rPr>
          <w:rFonts w:ascii="Arial" w:hAnsi="Arial"/>
          <w:sz w:val="22"/>
          <w:szCs w:val="22"/>
        </w:rPr>
        <w:t xml:space="preserve"> elektrické energie </w:t>
      </w:r>
      <w:r w:rsidR="00846DF8">
        <w:rPr>
          <w:rFonts w:ascii="Arial" w:hAnsi="Arial"/>
          <w:sz w:val="22"/>
          <w:szCs w:val="22"/>
        </w:rPr>
        <w:t>do objektu odpojen</w:t>
      </w:r>
      <w:r w:rsidR="009C464D" w:rsidRPr="0058726A">
        <w:rPr>
          <w:rFonts w:ascii="Arial" w:hAnsi="Arial"/>
          <w:sz w:val="22"/>
          <w:szCs w:val="22"/>
        </w:rPr>
        <w:t>.</w:t>
      </w:r>
      <w:r w:rsidR="009C464D" w:rsidRPr="00B80880">
        <w:rPr>
          <w:rFonts w:ascii="Arial" w:hAnsi="Arial"/>
          <w:sz w:val="22"/>
          <w:szCs w:val="22"/>
        </w:rPr>
        <w:t xml:space="preserve"> </w:t>
      </w:r>
      <w:r w:rsidR="009C464D">
        <w:rPr>
          <w:rFonts w:ascii="Arial" w:hAnsi="Arial"/>
          <w:sz w:val="22"/>
          <w:szCs w:val="22"/>
        </w:rPr>
        <w:t>S</w:t>
      </w:r>
      <w:r w:rsidR="009C464D" w:rsidRPr="00B80880">
        <w:rPr>
          <w:rFonts w:ascii="Arial" w:hAnsi="Arial"/>
          <w:sz w:val="22"/>
          <w:szCs w:val="22"/>
        </w:rPr>
        <w:t>tavba nevyžaduje použití speciální techniky ani hasiv. Vnitřní zásah nutno provádět v izolačních dýchacích přístrojích.</w:t>
      </w:r>
    </w:p>
    <w:p w14:paraId="6F587E53" w14:textId="77777777" w:rsidR="00757250" w:rsidRPr="00846DF8" w:rsidRDefault="00C1313D">
      <w:pPr>
        <w:pStyle w:val="Pokraovnseznamu2"/>
        <w:ind w:left="0" w:firstLine="284"/>
        <w:jc w:val="both"/>
        <w:rPr>
          <w:rFonts w:ascii="Arial" w:hAnsi="Arial"/>
          <w:sz w:val="22"/>
          <w:szCs w:val="22"/>
        </w:rPr>
      </w:pPr>
      <w:r w:rsidRPr="0021676B">
        <w:rPr>
          <w:rFonts w:ascii="Arial" w:hAnsi="Arial"/>
          <w:b/>
          <w:sz w:val="22"/>
          <w:szCs w:val="22"/>
          <w:u w:val="single"/>
        </w:rPr>
        <w:t>g2) Evakuace osob</w:t>
      </w:r>
      <w:r w:rsidR="00846DF8">
        <w:rPr>
          <w:rFonts w:ascii="Arial" w:hAnsi="Arial"/>
          <w:sz w:val="22"/>
          <w:szCs w:val="22"/>
        </w:rPr>
        <w:t xml:space="preserve"> – se u stávající části výpravní budovy osobního nádraží nemění. Nově bude posouzena evakuace osob z jednopodlažní přístavby. </w:t>
      </w:r>
    </w:p>
    <w:p w14:paraId="30F32CEA" w14:textId="77777777" w:rsidR="00846DF8" w:rsidRDefault="003F0F51" w:rsidP="0026628E">
      <w:pPr>
        <w:pStyle w:val="Pokraovnseznamu2"/>
        <w:ind w:left="0" w:firstLine="284"/>
        <w:jc w:val="both"/>
        <w:rPr>
          <w:rFonts w:ascii="Arial" w:hAnsi="Arial" w:cs="Arial"/>
          <w:sz w:val="22"/>
          <w:szCs w:val="22"/>
        </w:rPr>
      </w:pPr>
      <w:r w:rsidRPr="00846DF8">
        <w:rPr>
          <w:rFonts w:ascii="Arial" w:hAnsi="Arial"/>
          <w:b/>
          <w:sz w:val="22"/>
          <w:szCs w:val="22"/>
        </w:rPr>
        <w:t>N</w:t>
      </w:r>
      <w:r w:rsidR="002A3972" w:rsidRPr="00846DF8">
        <w:rPr>
          <w:rFonts w:ascii="Arial" w:hAnsi="Arial"/>
          <w:b/>
          <w:sz w:val="22"/>
          <w:szCs w:val="22"/>
        </w:rPr>
        <w:t xml:space="preserve"> </w:t>
      </w:r>
      <w:r w:rsidRPr="00846DF8">
        <w:rPr>
          <w:rFonts w:ascii="Arial" w:hAnsi="Arial"/>
          <w:b/>
          <w:sz w:val="22"/>
          <w:szCs w:val="22"/>
        </w:rPr>
        <w:t>1.01</w:t>
      </w:r>
      <w:r w:rsidR="0079398B" w:rsidRPr="00846DF8">
        <w:rPr>
          <w:rFonts w:ascii="Arial" w:hAnsi="Arial"/>
          <w:b/>
          <w:sz w:val="22"/>
          <w:szCs w:val="22"/>
        </w:rPr>
        <w:t xml:space="preserve"> </w:t>
      </w:r>
      <w:r w:rsidRPr="003B33C7">
        <w:rPr>
          <w:rFonts w:ascii="Arial" w:hAnsi="Arial"/>
          <w:sz w:val="22"/>
          <w:szCs w:val="22"/>
        </w:rPr>
        <w:t xml:space="preserve">– </w:t>
      </w:r>
      <w:r w:rsidR="004E6C5F">
        <w:rPr>
          <w:rFonts w:ascii="Arial" w:hAnsi="Arial"/>
          <w:bCs/>
          <w:sz w:val="22"/>
          <w:szCs w:val="22"/>
        </w:rPr>
        <w:t>z požárního úseku j</w:t>
      </w:r>
      <w:r w:rsidR="006B7F56">
        <w:rPr>
          <w:rFonts w:ascii="Arial" w:hAnsi="Arial"/>
          <w:bCs/>
          <w:sz w:val="22"/>
          <w:szCs w:val="22"/>
        </w:rPr>
        <w:t>e</w:t>
      </w:r>
      <w:r w:rsidR="004E6C5F">
        <w:rPr>
          <w:rFonts w:ascii="Arial" w:hAnsi="Arial"/>
          <w:bCs/>
          <w:sz w:val="22"/>
          <w:szCs w:val="22"/>
        </w:rPr>
        <w:t xml:space="preserve"> </w:t>
      </w:r>
      <w:r w:rsidR="006B7F56">
        <w:rPr>
          <w:rFonts w:ascii="Arial" w:hAnsi="Arial"/>
          <w:bCs/>
          <w:sz w:val="22"/>
          <w:szCs w:val="22"/>
        </w:rPr>
        <w:t>1</w:t>
      </w:r>
      <w:r w:rsidR="006302AB">
        <w:rPr>
          <w:rFonts w:ascii="Arial" w:hAnsi="Arial"/>
          <w:bCs/>
          <w:sz w:val="22"/>
          <w:szCs w:val="22"/>
        </w:rPr>
        <w:t xml:space="preserve"> východ</w:t>
      </w:r>
      <w:r w:rsidR="004E6C5F">
        <w:rPr>
          <w:rFonts w:ascii="Arial" w:hAnsi="Arial"/>
          <w:bCs/>
          <w:sz w:val="22"/>
          <w:szCs w:val="22"/>
        </w:rPr>
        <w:t xml:space="preserve"> jednokřídlovými otvíravými dveřmi </w:t>
      </w:r>
      <w:r w:rsidR="0026628E">
        <w:rPr>
          <w:rFonts w:ascii="Arial" w:hAnsi="Arial"/>
          <w:bCs/>
          <w:sz w:val="22"/>
          <w:szCs w:val="22"/>
        </w:rPr>
        <w:t xml:space="preserve">přímo </w:t>
      </w:r>
      <w:r w:rsidR="00846DF8">
        <w:rPr>
          <w:rFonts w:ascii="Arial" w:hAnsi="Arial"/>
          <w:bCs/>
          <w:sz w:val="22"/>
          <w:szCs w:val="22"/>
        </w:rPr>
        <w:t>na</w:t>
      </w:r>
      <w:r w:rsidR="006302AB">
        <w:rPr>
          <w:rFonts w:ascii="Arial" w:hAnsi="Arial"/>
          <w:bCs/>
          <w:sz w:val="22"/>
          <w:szCs w:val="22"/>
        </w:rPr>
        <w:t xml:space="preserve"> volné prostranství. </w:t>
      </w:r>
      <w:r w:rsidR="00846DF8">
        <w:rPr>
          <w:rFonts w:ascii="Arial" w:hAnsi="Arial"/>
          <w:sz w:val="22"/>
          <w:szCs w:val="22"/>
        </w:rPr>
        <w:t>Délka únikové cesty v požárním úseku je rovna 0 dle čl. 9.10.2 ČSN 73 0802, jedná se o jednotlivou místnost určenou nejvýše pro 40 osob, s podlahovou plochou nejvýše 100 m</w:t>
      </w:r>
      <w:r w:rsidR="00846DF8">
        <w:rPr>
          <w:rFonts w:ascii="Arial" w:hAnsi="Arial"/>
          <w:sz w:val="22"/>
          <w:szCs w:val="22"/>
          <w:vertAlign w:val="superscript"/>
        </w:rPr>
        <w:t>2</w:t>
      </w:r>
      <w:r w:rsidR="00846DF8">
        <w:rPr>
          <w:rFonts w:ascii="Arial" w:hAnsi="Arial"/>
          <w:sz w:val="22"/>
          <w:szCs w:val="22"/>
        </w:rPr>
        <w:t xml:space="preserve"> a s největší vnitřní vzdáleností k východu z této skupiny místností do 15 m.</w:t>
      </w:r>
      <w:r w:rsidR="00846DF8" w:rsidRPr="00846DF8">
        <w:rPr>
          <w:rFonts w:ascii="Arial" w:hAnsi="Arial"/>
          <w:sz w:val="22"/>
          <w:szCs w:val="22"/>
        </w:rPr>
        <w:t xml:space="preserve"> </w:t>
      </w:r>
      <w:r w:rsidR="00846DF8">
        <w:rPr>
          <w:rFonts w:ascii="Arial" w:hAnsi="Arial"/>
          <w:sz w:val="22"/>
          <w:szCs w:val="22"/>
        </w:rPr>
        <w:t>P</w:t>
      </w:r>
      <w:r w:rsidR="00846DF8" w:rsidRPr="00143C98">
        <w:rPr>
          <w:rFonts w:ascii="Arial" w:hAnsi="Arial" w:cs="Arial"/>
          <w:sz w:val="22"/>
          <w:szCs w:val="22"/>
        </w:rPr>
        <w:t xml:space="preserve">očet osob k evakuaci </w:t>
      </w:r>
      <w:r w:rsidR="00846DF8">
        <w:rPr>
          <w:rFonts w:ascii="Arial" w:hAnsi="Arial" w:cs="Arial"/>
          <w:sz w:val="22"/>
          <w:szCs w:val="22"/>
        </w:rPr>
        <w:t xml:space="preserve">max. </w:t>
      </w:r>
      <w:r w:rsidR="00846DF8" w:rsidRPr="00143C98">
        <w:rPr>
          <w:rFonts w:ascii="Arial" w:hAnsi="Arial" w:cs="Arial"/>
          <w:sz w:val="22"/>
          <w:szCs w:val="22"/>
        </w:rPr>
        <w:t xml:space="preserve">E = </w:t>
      </w:r>
      <w:r w:rsidR="00846DF8">
        <w:rPr>
          <w:rFonts w:ascii="Arial" w:hAnsi="Arial" w:cs="Arial"/>
          <w:sz w:val="22"/>
          <w:szCs w:val="22"/>
        </w:rPr>
        <w:t>10</w:t>
      </w:r>
      <w:r w:rsidR="00846DF8" w:rsidRPr="00143C98">
        <w:rPr>
          <w:rFonts w:ascii="Arial" w:hAnsi="Arial" w:cs="Arial"/>
          <w:sz w:val="22"/>
          <w:szCs w:val="22"/>
        </w:rPr>
        <w:t xml:space="preserve"> osob dle ČSN 73 0818. Evakuace současná. Kapacita jednoho pruhu po rovině min. K = </w:t>
      </w:r>
      <w:r w:rsidR="004744DB">
        <w:rPr>
          <w:rFonts w:ascii="Arial" w:hAnsi="Arial" w:cs="Arial"/>
          <w:sz w:val="22"/>
          <w:szCs w:val="22"/>
        </w:rPr>
        <w:t>50</w:t>
      </w:r>
      <w:r w:rsidR="00846DF8" w:rsidRPr="00143C98">
        <w:rPr>
          <w:rFonts w:ascii="Arial" w:hAnsi="Arial" w:cs="Arial"/>
          <w:sz w:val="22"/>
          <w:szCs w:val="22"/>
        </w:rPr>
        <w:t xml:space="preserve"> osob dle tab. 19. Požadovaná šířka cest </w:t>
      </w:r>
      <w:proofErr w:type="spellStart"/>
      <w:r w:rsidR="00846DF8" w:rsidRPr="00143C98">
        <w:rPr>
          <w:rFonts w:ascii="Arial" w:hAnsi="Arial" w:cs="Arial"/>
          <w:sz w:val="22"/>
          <w:szCs w:val="22"/>
        </w:rPr>
        <w:t>u</w:t>
      </w:r>
      <w:r w:rsidR="00846DF8" w:rsidRPr="00D47474">
        <w:rPr>
          <w:rFonts w:ascii="Arial" w:hAnsi="Arial" w:cs="Arial"/>
          <w:sz w:val="22"/>
          <w:szCs w:val="22"/>
          <w:vertAlign w:val="subscript"/>
        </w:rPr>
        <w:t>max</w:t>
      </w:r>
      <w:proofErr w:type="spellEnd"/>
      <w:r w:rsidR="00846DF8" w:rsidRPr="00D47474">
        <w:rPr>
          <w:rFonts w:ascii="Arial" w:hAnsi="Arial" w:cs="Arial"/>
          <w:sz w:val="22"/>
          <w:szCs w:val="22"/>
          <w:vertAlign w:val="subscript"/>
        </w:rPr>
        <w:t>.</w:t>
      </w:r>
      <w:r w:rsidR="00846DF8" w:rsidRPr="00143C98">
        <w:rPr>
          <w:rFonts w:ascii="Arial" w:hAnsi="Arial" w:cs="Arial"/>
          <w:sz w:val="22"/>
          <w:szCs w:val="22"/>
        </w:rPr>
        <w:t xml:space="preserve"> = </w:t>
      </w:r>
      <w:r w:rsidR="00846DF8">
        <w:rPr>
          <w:rFonts w:ascii="Arial" w:hAnsi="Arial" w:cs="Arial"/>
          <w:sz w:val="22"/>
          <w:szCs w:val="22"/>
        </w:rPr>
        <w:t>10</w:t>
      </w:r>
      <w:r w:rsidR="00846DF8" w:rsidRPr="00143C98">
        <w:rPr>
          <w:rFonts w:ascii="Arial" w:hAnsi="Arial" w:cs="Arial"/>
          <w:sz w:val="22"/>
          <w:szCs w:val="22"/>
        </w:rPr>
        <w:t xml:space="preserve"> / </w:t>
      </w:r>
      <w:r w:rsidR="004744DB">
        <w:rPr>
          <w:rFonts w:ascii="Arial" w:hAnsi="Arial" w:cs="Arial"/>
          <w:sz w:val="22"/>
          <w:szCs w:val="22"/>
        </w:rPr>
        <w:t>50</w:t>
      </w:r>
      <w:r w:rsidR="00846DF8" w:rsidRPr="00143C98">
        <w:rPr>
          <w:rFonts w:ascii="Arial" w:hAnsi="Arial" w:cs="Arial"/>
          <w:sz w:val="22"/>
          <w:szCs w:val="22"/>
        </w:rPr>
        <w:t xml:space="preserve"> . 1 = 1 únikový pruh = 550 mm ve dveřích. Skutečná šířka jednokřídlových </w:t>
      </w:r>
      <w:r w:rsidR="0026628E">
        <w:rPr>
          <w:rFonts w:ascii="Arial" w:hAnsi="Arial" w:cs="Arial"/>
          <w:sz w:val="22"/>
          <w:szCs w:val="22"/>
        </w:rPr>
        <w:t xml:space="preserve">východových </w:t>
      </w:r>
      <w:r w:rsidR="00846DF8" w:rsidRPr="00143C98">
        <w:rPr>
          <w:rFonts w:ascii="Arial" w:hAnsi="Arial" w:cs="Arial"/>
          <w:sz w:val="22"/>
          <w:szCs w:val="22"/>
        </w:rPr>
        <w:t xml:space="preserve">dveří </w:t>
      </w:r>
      <w:r w:rsidR="004744DB">
        <w:rPr>
          <w:rFonts w:ascii="Arial" w:hAnsi="Arial" w:cs="Arial"/>
          <w:sz w:val="22"/>
          <w:szCs w:val="22"/>
        </w:rPr>
        <w:t>9</w:t>
      </w:r>
      <w:r w:rsidR="00846DF8">
        <w:rPr>
          <w:rFonts w:ascii="Arial" w:hAnsi="Arial" w:cs="Arial"/>
          <w:sz w:val="22"/>
          <w:szCs w:val="22"/>
        </w:rPr>
        <w:t>00</w:t>
      </w:r>
      <w:r w:rsidR="00846DF8" w:rsidRPr="00143C98">
        <w:rPr>
          <w:rFonts w:ascii="Arial" w:hAnsi="Arial" w:cs="Arial"/>
          <w:sz w:val="22"/>
          <w:szCs w:val="22"/>
        </w:rPr>
        <w:t xml:space="preserve"> mm = 1,5 pruhu</w:t>
      </w:r>
      <w:r w:rsidR="0026628E">
        <w:rPr>
          <w:rFonts w:ascii="Arial" w:hAnsi="Arial" w:cs="Arial"/>
          <w:sz w:val="22"/>
          <w:szCs w:val="22"/>
        </w:rPr>
        <w:t xml:space="preserve"> – vyhovuje</w:t>
      </w:r>
      <w:r w:rsidR="00846DF8" w:rsidRPr="00143C98">
        <w:rPr>
          <w:rFonts w:ascii="Arial" w:hAnsi="Arial" w:cs="Arial"/>
          <w:sz w:val="22"/>
          <w:szCs w:val="22"/>
        </w:rPr>
        <w:t>.</w:t>
      </w:r>
      <w:r w:rsidR="00846DF8">
        <w:rPr>
          <w:rFonts w:ascii="Arial" w:hAnsi="Arial" w:cs="Arial"/>
          <w:sz w:val="22"/>
          <w:szCs w:val="22"/>
        </w:rPr>
        <w:t xml:space="preserve"> </w:t>
      </w:r>
    </w:p>
    <w:p w14:paraId="7C0EE319" w14:textId="77777777" w:rsidR="00B7033E" w:rsidRPr="00F00522" w:rsidRDefault="00B7033E" w:rsidP="00B7033E">
      <w:pPr>
        <w:pStyle w:val="Pokraovnseznamu2"/>
        <w:ind w:left="0" w:firstLine="284"/>
        <w:jc w:val="both"/>
        <w:rPr>
          <w:rFonts w:ascii="Arial" w:hAnsi="Arial"/>
          <w:sz w:val="22"/>
          <w:szCs w:val="22"/>
        </w:rPr>
      </w:pPr>
      <w:r w:rsidRPr="00846DF8">
        <w:rPr>
          <w:rFonts w:ascii="Arial" w:hAnsi="Arial"/>
          <w:b/>
          <w:sz w:val="22"/>
          <w:szCs w:val="22"/>
        </w:rPr>
        <w:t>N 1.0</w:t>
      </w:r>
      <w:r>
        <w:rPr>
          <w:rFonts w:ascii="Arial" w:hAnsi="Arial"/>
          <w:b/>
          <w:sz w:val="22"/>
          <w:szCs w:val="22"/>
        </w:rPr>
        <w:t>3</w:t>
      </w:r>
      <w:r w:rsidRPr="00846DF8">
        <w:rPr>
          <w:rFonts w:ascii="Arial" w:hAnsi="Arial"/>
          <w:b/>
          <w:sz w:val="22"/>
          <w:szCs w:val="22"/>
        </w:rPr>
        <w:t xml:space="preserve"> </w:t>
      </w:r>
      <w:r w:rsidRPr="003B33C7">
        <w:rPr>
          <w:rFonts w:ascii="Arial" w:hAnsi="Arial"/>
          <w:sz w:val="22"/>
          <w:szCs w:val="22"/>
        </w:rPr>
        <w:t xml:space="preserve">– </w:t>
      </w:r>
      <w:r>
        <w:rPr>
          <w:rFonts w:ascii="Arial" w:hAnsi="Arial"/>
          <w:bCs/>
          <w:sz w:val="22"/>
          <w:szCs w:val="22"/>
        </w:rPr>
        <w:t xml:space="preserve">z požárního úseku je 1 východ jednokřídlovými otvíravými dveřmi šíře 1100 mm na volné prostranství. </w:t>
      </w:r>
      <w:r>
        <w:rPr>
          <w:rFonts w:ascii="Arial" w:hAnsi="Arial"/>
          <w:sz w:val="22"/>
          <w:szCs w:val="22"/>
        </w:rPr>
        <w:t>Délka únikové cesty v požárním úseku je rovna 0 dle čl. 9.10.2 ČSN 73 0802, jedná se o jednotlivou místnost určenou nejvýše pro 40 osob, s podlahovou plochou nejvýše 100 m</w:t>
      </w:r>
      <w:r>
        <w:rPr>
          <w:rFonts w:ascii="Arial" w:hAnsi="Arial"/>
          <w:sz w:val="22"/>
          <w:szCs w:val="22"/>
          <w:vertAlign w:val="superscript"/>
        </w:rPr>
        <w:t>2</w:t>
      </w:r>
      <w:r>
        <w:rPr>
          <w:rFonts w:ascii="Arial" w:hAnsi="Arial"/>
          <w:sz w:val="22"/>
          <w:szCs w:val="22"/>
        </w:rPr>
        <w:t xml:space="preserve"> a s největší vnitřní vzdáleností k východu z této skupiny místností do 15 m. P</w:t>
      </w:r>
      <w:r w:rsidRPr="00143C98">
        <w:rPr>
          <w:rFonts w:ascii="Arial" w:hAnsi="Arial" w:cs="Arial"/>
          <w:sz w:val="22"/>
          <w:szCs w:val="22"/>
        </w:rPr>
        <w:t xml:space="preserve">očet osob k evakuaci </w:t>
      </w:r>
      <w:r>
        <w:rPr>
          <w:rFonts w:ascii="Arial" w:hAnsi="Arial" w:cs="Arial"/>
          <w:sz w:val="22"/>
          <w:szCs w:val="22"/>
        </w:rPr>
        <w:t xml:space="preserve">max. </w:t>
      </w:r>
      <w:r w:rsidRPr="00143C98">
        <w:rPr>
          <w:rFonts w:ascii="Arial" w:hAnsi="Arial" w:cs="Arial"/>
          <w:sz w:val="22"/>
          <w:szCs w:val="22"/>
        </w:rPr>
        <w:t xml:space="preserve">E = </w:t>
      </w:r>
      <w:r>
        <w:rPr>
          <w:rFonts w:ascii="Arial" w:hAnsi="Arial" w:cs="Arial"/>
          <w:sz w:val="22"/>
          <w:szCs w:val="22"/>
        </w:rPr>
        <w:t>10</w:t>
      </w:r>
      <w:r w:rsidRPr="00143C98">
        <w:rPr>
          <w:rFonts w:ascii="Arial" w:hAnsi="Arial" w:cs="Arial"/>
          <w:sz w:val="22"/>
          <w:szCs w:val="22"/>
        </w:rPr>
        <w:t xml:space="preserve"> osob dle ČSN 73 0818. Evakuace současná. Kapacita jednoho pruhu po rovině min. K = </w:t>
      </w:r>
      <w:r>
        <w:rPr>
          <w:rFonts w:ascii="Arial" w:hAnsi="Arial" w:cs="Arial"/>
          <w:sz w:val="22"/>
          <w:szCs w:val="22"/>
        </w:rPr>
        <w:t>45</w:t>
      </w:r>
      <w:r w:rsidRPr="00143C98">
        <w:rPr>
          <w:rFonts w:ascii="Arial" w:hAnsi="Arial" w:cs="Arial"/>
          <w:sz w:val="22"/>
          <w:szCs w:val="22"/>
        </w:rPr>
        <w:t xml:space="preserve"> osob dle tab. 19</w:t>
      </w:r>
      <w:r>
        <w:rPr>
          <w:rFonts w:ascii="Arial" w:hAnsi="Arial" w:cs="Arial"/>
          <w:sz w:val="22"/>
          <w:szCs w:val="22"/>
        </w:rPr>
        <w:t xml:space="preserve"> ČSN 73 0802</w:t>
      </w:r>
      <w:r w:rsidRPr="00143C98">
        <w:rPr>
          <w:rFonts w:ascii="Arial" w:hAnsi="Arial" w:cs="Arial"/>
          <w:sz w:val="22"/>
          <w:szCs w:val="22"/>
        </w:rPr>
        <w:t xml:space="preserve">. Požadovaná šířka cest </w:t>
      </w:r>
      <w:proofErr w:type="spellStart"/>
      <w:r w:rsidRPr="00143C98">
        <w:rPr>
          <w:rFonts w:ascii="Arial" w:hAnsi="Arial" w:cs="Arial"/>
          <w:sz w:val="22"/>
          <w:szCs w:val="22"/>
        </w:rPr>
        <w:t>u</w:t>
      </w:r>
      <w:r w:rsidRPr="00D47474">
        <w:rPr>
          <w:rFonts w:ascii="Arial" w:hAnsi="Arial" w:cs="Arial"/>
          <w:sz w:val="22"/>
          <w:szCs w:val="22"/>
          <w:vertAlign w:val="subscript"/>
        </w:rPr>
        <w:t>max</w:t>
      </w:r>
      <w:proofErr w:type="spellEnd"/>
      <w:r w:rsidRPr="00D47474">
        <w:rPr>
          <w:rFonts w:ascii="Arial" w:hAnsi="Arial" w:cs="Arial"/>
          <w:sz w:val="22"/>
          <w:szCs w:val="22"/>
          <w:vertAlign w:val="subscript"/>
        </w:rPr>
        <w:t>.</w:t>
      </w:r>
      <w:r w:rsidRPr="00143C98">
        <w:rPr>
          <w:rFonts w:ascii="Arial" w:hAnsi="Arial" w:cs="Arial"/>
          <w:sz w:val="22"/>
          <w:szCs w:val="22"/>
        </w:rPr>
        <w:t xml:space="preserve"> = </w:t>
      </w:r>
      <w:r>
        <w:rPr>
          <w:rFonts w:ascii="Arial" w:hAnsi="Arial" w:cs="Arial"/>
          <w:sz w:val="22"/>
          <w:szCs w:val="22"/>
        </w:rPr>
        <w:t>10</w:t>
      </w:r>
      <w:r w:rsidRPr="00143C98">
        <w:rPr>
          <w:rFonts w:ascii="Arial" w:hAnsi="Arial" w:cs="Arial"/>
          <w:sz w:val="22"/>
          <w:szCs w:val="22"/>
        </w:rPr>
        <w:t xml:space="preserve"> / </w:t>
      </w:r>
      <w:r>
        <w:rPr>
          <w:rFonts w:ascii="Arial" w:hAnsi="Arial" w:cs="Arial"/>
          <w:sz w:val="22"/>
          <w:szCs w:val="22"/>
        </w:rPr>
        <w:t>45</w:t>
      </w:r>
      <w:r w:rsidRPr="00143C98">
        <w:rPr>
          <w:rFonts w:ascii="Arial" w:hAnsi="Arial" w:cs="Arial"/>
          <w:sz w:val="22"/>
          <w:szCs w:val="22"/>
        </w:rPr>
        <w:t xml:space="preserve"> . 1 = 1 únikový pruh = 550 mm ve dveřích. Skutečná šířka jednokřídlových </w:t>
      </w:r>
      <w:r>
        <w:rPr>
          <w:rFonts w:ascii="Arial" w:hAnsi="Arial" w:cs="Arial"/>
          <w:sz w:val="22"/>
          <w:szCs w:val="22"/>
        </w:rPr>
        <w:t xml:space="preserve">východových </w:t>
      </w:r>
      <w:r w:rsidRPr="00143C98">
        <w:rPr>
          <w:rFonts w:ascii="Arial" w:hAnsi="Arial" w:cs="Arial"/>
          <w:sz w:val="22"/>
          <w:szCs w:val="22"/>
        </w:rPr>
        <w:t xml:space="preserve">dveří </w:t>
      </w:r>
      <w:r>
        <w:rPr>
          <w:rFonts w:ascii="Arial" w:hAnsi="Arial" w:cs="Arial"/>
          <w:sz w:val="22"/>
          <w:szCs w:val="22"/>
        </w:rPr>
        <w:t>1100</w:t>
      </w:r>
      <w:r w:rsidRPr="00143C98">
        <w:rPr>
          <w:rFonts w:ascii="Arial" w:hAnsi="Arial" w:cs="Arial"/>
          <w:sz w:val="22"/>
          <w:szCs w:val="22"/>
        </w:rPr>
        <w:t xml:space="preserve"> mm = </w:t>
      </w:r>
      <w:r>
        <w:rPr>
          <w:rFonts w:ascii="Arial" w:hAnsi="Arial" w:cs="Arial"/>
          <w:sz w:val="22"/>
          <w:szCs w:val="22"/>
        </w:rPr>
        <w:t>2,0</w:t>
      </w:r>
      <w:r w:rsidRPr="00143C98">
        <w:rPr>
          <w:rFonts w:ascii="Arial" w:hAnsi="Arial" w:cs="Arial"/>
          <w:sz w:val="22"/>
          <w:szCs w:val="22"/>
        </w:rPr>
        <w:t xml:space="preserve"> pruhu.</w:t>
      </w:r>
      <w:r>
        <w:rPr>
          <w:rFonts w:ascii="Arial" w:hAnsi="Arial" w:cs="Arial"/>
          <w:sz w:val="22"/>
          <w:szCs w:val="22"/>
        </w:rPr>
        <w:t xml:space="preserve"> Východové</w:t>
      </w:r>
      <w:r w:rsidRPr="00B7033E">
        <w:rPr>
          <w:rFonts w:ascii="Arial" w:hAnsi="Arial" w:cs="Arial"/>
          <w:sz w:val="22"/>
          <w:szCs w:val="22"/>
        </w:rPr>
        <w:t xml:space="preserve"> </w:t>
      </w:r>
      <w:r>
        <w:rPr>
          <w:rFonts w:ascii="Arial" w:hAnsi="Arial" w:cs="Arial"/>
          <w:sz w:val="22"/>
          <w:szCs w:val="22"/>
        </w:rPr>
        <w:t>dveře</w:t>
      </w:r>
      <w:r w:rsidRPr="00B7033E">
        <w:rPr>
          <w:rFonts w:ascii="Arial" w:hAnsi="Arial" w:cs="Arial"/>
          <w:sz w:val="22"/>
          <w:szCs w:val="22"/>
        </w:rPr>
        <w:t xml:space="preserve"> se otvírají ve směru úniku – vyhovuje čl. 9.13.2 ČSN 73 0802. Zpevněná plocha za východovými </w:t>
      </w:r>
      <w:r>
        <w:rPr>
          <w:rFonts w:ascii="Arial" w:hAnsi="Arial" w:cs="Arial"/>
          <w:sz w:val="22"/>
          <w:szCs w:val="22"/>
        </w:rPr>
        <w:t>dveřmi</w:t>
      </w:r>
      <w:r w:rsidRPr="00B7033E">
        <w:rPr>
          <w:rFonts w:ascii="Arial" w:hAnsi="Arial" w:cs="Arial"/>
          <w:sz w:val="22"/>
          <w:szCs w:val="22"/>
        </w:rPr>
        <w:t xml:space="preserve"> </w:t>
      </w:r>
      <w:r>
        <w:rPr>
          <w:rFonts w:ascii="Arial" w:hAnsi="Arial" w:cs="Arial"/>
          <w:sz w:val="22"/>
          <w:szCs w:val="22"/>
        </w:rPr>
        <w:t>je snížena o 5</w:t>
      </w:r>
      <w:r w:rsidRPr="00B7033E">
        <w:rPr>
          <w:rFonts w:ascii="Arial" w:hAnsi="Arial" w:cs="Arial"/>
          <w:sz w:val="22"/>
          <w:szCs w:val="22"/>
        </w:rPr>
        <w:t>0 mm – vyhovuje dle čl. 9.13.4 ČSN 73 0802. Předpisy požární bezpečnosti staveb není v úseku požadováno nouzové osvětlení. Před východy jsou pro evakuované osoby dostatečné rozptylové plochy.</w:t>
      </w:r>
      <w:r w:rsidR="0026628E" w:rsidRPr="0026628E">
        <w:rPr>
          <w:rFonts w:ascii="Arial" w:hAnsi="Arial" w:cs="Arial"/>
          <w:sz w:val="22"/>
          <w:szCs w:val="22"/>
        </w:rPr>
        <w:t xml:space="preserve"> </w:t>
      </w:r>
      <w:r w:rsidR="0026628E">
        <w:rPr>
          <w:rFonts w:ascii="Arial" w:hAnsi="Arial" w:cs="Arial"/>
          <w:sz w:val="22"/>
          <w:szCs w:val="22"/>
        </w:rPr>
        <w:t>Východové</w:t>
      </w:r>
      <w:r w:rsidR="0026628E" w:rsidRPr="00B7033E">
        <w:rPr>
          <w:rFonts w:ascii="Arial" w:hAnsi="Arial" w:cs="Arial"/>
          <w:sz w:val="22"/>
          <w:szCs w:val="22"/>
        </w:rPr>
        <w:t xml:space="preserve"> </w:t>
      </w:r>
      <w:r w:rsidR="0026628E">
        <w:rPr>
          <w:rFonts w:ascii="Arial" w:hAnsi="Arial" w:cs="Arial"/>
          <w:sz w:val="22"/>
          <w:szCs w:val="22"/>
        </w:rPr>
        <w:t>dveře</w:t>
      </w:r>
      <w:r w:rsidR="0026628E" w:rsidRPr="00B7033E">
        <w:rPr>
          <w:rFonts w:ascii="Arial" w:hAnsi="Arial" w:cs="Arial"/>
          <w:sz w:val="22"/>
          <w:szCs w:val="22"/>
        </w:rPr>
        <w:t xml:space="preserve"> se otvírají ve směru úniku – vyhovuje čl. 9.13.2 ČSN 73 0802. Zpevněná plocha za východovými </w:t>
      </w:r>
      <w:r w:rsidR="0026628E">
        <w:rPr>
          <w:rFonts w:ascii="Arial" w:hAnsi="Arial" w:cs="Arial"/>
          <w:sz w:val="22"/>
          <w:szCs w:val="22"/>
        </w:rPr>
        <w:t>dveřmi</w:t>
      </w:r>
      <w:r w:rsidR="0026628E" w:rsidRPr="00B7033E">
        <w:rPr>
          <w:rFonts w:ascii="Arial" w:hAnsi="Arial" w:cs="Arial"/>
          <w:sz w:val="22"/>
          <w:szCs w:val="22"/>
        </w:rPr>
        <w:t xml:space="preserve"> </w:t>
      </w:r>
      <w:r w:rsidR="0026628E">
        <w:rPr>
          <w:rFonts w:ascii="Arial" w:hAnsi="Arial" w:cs="Arial"/>
          <w:sz w:val="22"/>
          <w:szCs w:val="22"/>
        </w:rPr>
        <w:t>je snížena o 5</w:t>
      </w:r>
      <w:r w:rsidR="0026628E" w:rsidRPr="00B7033E">
        <w:rPr>
          <w:rFonts w:ascii="Arial" w:hAnsi="Arial" w:cs="Arial"/>
          <w:sz w:val="22"/>
          <w:szCs w:val="22"/>
        </w:rPr>
        <w:t>0 mm – vyhovuje dle čl. 9.13.4 ČSN 73 0802. Předpisy požární bezpečnosti staveb není v úseku požadováno nouzové osvětlení. Před východy jsou pro evakuované osoby dostatečné rozptylové plochy.</w:t>
      </w:r>
    </w:p>
    <w:p w14:paraId="622B2AF8" w14:textId="77777777" w:rsidR="00B7033E" w:rsidRPr="00F00522" w:rsidRDefault="00B7033E" w:rsidP="00B7033E">
      <w:pPr>
        <w:pStyle w:val="Pokraovnseznamu2"/>
        <w:ind w:left="0" w:firstLine="284"/>
        <w:jc w:val="both"/>
        <w:rPr>
          <w:rFonts w:ascii="Arial" w:hAnsi="Arial"/>
          <w:sz w:val="22"/>
          <w:szCs w:val="22"/>
        </w:rPr>
      </w:pPr>
      <w:r w:rsidRPr="00846DF8">
        <w:rPr>
          <w:rFonts w:ascii="Arial" w:hAnsi="Arial"/>
          <w:b/>
          <w:sz w:val="22"/>
          <w:szCs w:val="22"/>
        </w:rPr>
        <w:t>N 1.0</w:t>
      </w:r>
      <w:r>
        <w:rPr>
          <w:rFonts w:ascii="Arial" w:hAnsi="Arial"/>
          <w:b/>
          <w:sz w:val="22"/>
          <w:szCs w:val="22"/>
        </w:rPr>
        <w:t>4 až N 1.0</w:t>
      </w:r>
      <w:r w:rsidR="004744DB">
        <w:rPr>
          <w:rFonts w:ascii="Arial" w:hAnsi="Arial"/>
          <w:b/>
          <w:sz w:val="22"/>
          <w:szCs w:val="22"/>
        </w:rPr>
        <w:t>6</w:t>
      </w:r>
      <w:r w:rsidRPr="00846DF8">
        <w:rPr>
          <w:rFonts w:ascii="Arial" w:hAnsi="Arial"/>
          <w:b/>
          <w:sz w:val="22"/>
          <w:szCs w:val="22"/>
        </w:rPr>
        <w:t xml:space="preserve"> </w:t>
      </w:r>
      <w:r w:rsidRPr="003B33C7">
        <w:rPr>
          <w:rFonts w:ascii="Arial" w:hAnsi="Arial"/>
          <w:sz w:val="22"/>
          <w:szCs w:val="22"/>
        </w:rPr>
        <w:t xml:space="preserve">– </w:t>
      </w:r>
      <w:r>
        <w:rPr>
          <w:rFonts w:ascii="Arial" w:hAnsi="Arial"/>
          <w:bCs/>
          <w:sz w:val="22"/>
          <w:szCs w:val="22"/>
        </w:rPr>
        <w:t xml:space="preserve">z požárního úseku je 1 východ dvoukřídlovými otvíravými dveřmi s šířkou funkčního křídla 800 mm na volné prostranství. </w:t>
      </w:r>
      <w:r>
        <w:rPr>
          <w:rFonts w:ascii="Arial" w:hAnsi="Arial"/>
          <w:sz w:val="22"/>
          <w:szCs w:val="22"/>
        </w:rPr>
        <w:t>Délka únikové cesty v požárním úseku je rovna 0 dle čl. 9.10.2 ČSN 73 0802, jedná se o jednotlivou místnost určenou nejvýše pro 40 osob, s podlahovou plochou nejvýše 100 m</w:t>
      </w:r>
      <w:r>
        <w:rPr>
          <w:rFonts w:ascii="Arial" w:hAnsi="Arial"/>
          <w:sz w:val="22"/>
          <w:szCs w:val="22"/>
          <w:vertAlign w:val="superscript"/>
        </w:rPr>
        <w:t>2</w:t>
      </w:r>
      <w:r>
        <w:rPr>
          <w:rFonts w:ascii="Arial" w:hAnsi="Arial"/>
          <w:sz w:val="22"/>
          <w:szCs w:val="22"/>
        </w:rPr>
        <w:t xml:space="preserve"> a s největší vnitřní vzdáleností k východu z této skupiny místností do 15 m. P</w:t>
      </w:r>
      <w:r w:rsidRPr="00143C98">
        <w:rPr>
          <w:rFonts w:ascii="Arial" w:hAnsi="Arial" w:cs="Arial"/>
          <w:sz w:val="22"/>
          <w:szCs w:val="22"/>
        </w:rPr>
        <w:t xml:space="preserve">očet osob k evakuaci </w:t>
      </w:r>
      <w:r>
        <w:rPr>
          <w:rFonts w:ascii="Arial" w:hAnsi="Arial" w:cs="Arial"/>
          <w:sz w:val="22"/>
          <w:szCs w:val="22"/>
        </w:rPr>
        <w:t xml:space="preserve">max. </w:t>
      </w:r>
      <w:r w:rsidRPr="00143C98">
        <w:rPr>
          <w:rFonts w:ascii="Arial" w:hAnsi="Arial" w:cs="Arial"/>
          <w:sz w:val="22"/>
          <w:szCs w:val="22"/>
        </w:rPr>
        <w:t xml:space="preserve">E = </w:t>
      </w:r>
      <w:r>
        <w:rPr>
          <w:rFonts w:ascii="Arial" w:hAnsi="Arial" w:cs="Arial"/>
          <w:sz w:val="22"/>
          <w:szCs w:val="22"/>
        </w:rPr>
        <w:t>10</w:t>
      </w:r>
      <w:r w:rsidRPr="00143C98">
        <w:rPr>
          <w:rFonts w:ascii="Arial" w:hAnsi="Arial" w:cs="Arial"/>
          <w:sz w:val="22"/>
          <w:szCs w:val="22"/>
        </w:rPr>
        <w:t xml:space="preserve"> osob dle ČSN 73 0818. Evakuace současná. </w:t>
      </w:r>
      <w:r w:rsidRPr="00143C98">
        <w:rPr>
          <w:rFonts w:ascii="Arial" w:hAnsi="Arial" w:cs="Arial"/>
          <w:sz w:val="22"/>
          <w:szCs w:val="22"/>
        </w:rPr>
        <w:lastRenderedPageBreak/>
        <w:t xml:space="preserve">Kapacita jednoho pruhu po rovině min. K = </w:t>
      </w:r>
      <w:r>
        <w:rPr>
          <w:rFonts w:ascii="Arial" w:hAnsi="Arial" w:cs="Arial"/>
          <w:sz w:val="22"/>
          <w:szCs w:val="22"/>
        </w:rPr>
        <w:t>45</w:t>
      </w:r>
      <w:r w:rsidRPr="00143C98">
        <w:rPr>
          <w:rFonts w:ascii="Arial" w:hAnsi="Arial" w:cs="Arial"/>
          <w:sz w:val="22"/>
          <w:szCs w:val="22"/>
        </w:rPr>
        <w:t xml:space="preserve"> osob dle tab. 19</w:t>
      </w:r>
      <w:r>
        <w:rPr>
          <w:rFonts w:ascii="Arial" w:hAnsi="Arial" w:cs="Arial"/>
          <w:sz w:val="22"/>
          <w:szCs w:val="22"/>
        </w:rPr>
        <w:t xml:space="preserve"> ČSN 73 0802</w:t>
      </w:r>
      <w:r w:rsidRPr="00143C98">
        <w:rPr>
          <w:rFonts w:ascii="Arial" w:hAnsi="Arial" w:cs="Arial"/>
          <w:sz w:val="22"/>
          <w:szCs w:val="22"/>
        </w:rPr>
        <w:t xml:space="preserve">. Požadovaná šířka cest </w:t>
      </w:r>
      <w:proofErr w:type="spellStart"/>
      <w:r w:rsidRPr="00143C98">
        <w:rPr>
          <w:rFonts w:ascii="Arial" w:hAnsi="Arial" w:cs="Arial"/>
          <w:sz w:val="22"/>
          <w:szCs w:val="22"/>
        </w:rPr>
        <w:t>u</w:t>
      </w:r>
      <w:r w:rsidRPr="00D47474">
        <w:rPr>
          <w:rFonts w:ascii="Arial" w:hAnsi="Arial" w:cs="Arial"/>
          <w:sz w:val="22"/>
          <w:szCs w:val="22"/>
          <w:vertAlign w:val="subscript"/>
        </w:rPr>
        <w:t>max</w:t>
      </w:r>
      <w:proofErr w:type="spellEnd"/>
      <w:r w:rsidRPr="00D47474">
        <w:rPr>
          <w:rFonts w:ascii="Arial" w:hAnsi="Arial" w:cs="Arial"/>
          <w:sz w:val="22"/>
          <w:szCs w:val="22"/>
          <w:vertAlign w:val="subscript"/>
        </w:rPr>
        <w:t>.</w:t>
      </w:r>
      <w:r w:rsidRPr="00143C98">
        <w:rPr>
          <w:rFonts w:ascii="Arial" w:hAnsi="Arial" w:cs="Arial"/>
          <w:sz w:val="22"/>
          <w:szCs w:val="22"/>
        </w:rPr>
        <w:t xml:space="preserve"> = </w:t>
      </w:r>
      <w:r>
        <w:rPr>
          <w:rFonts w:ascii="Arial" w:hAnsi="Arial" w:cs="Arial"/>
          <w:sz w:val="22"/>
          <w:szCs w:val="22"/>
        </w:rPr>
        <w:t>10</w:t>
      </w:r>
      <w:r w:rsidRPr="00143C98">
        <w:rPr>
          <w:rFonts w:ascii="Arial" w:hAnsi="Arial" w:cs="Arial"/>
          <w:sz w:val="22"/>
          <w:szCs w:val="22"/>
        </w:rPr>
        <w:t xml:space="preserve"> / </w:t>
      </w:r>
      <w:r>
        <w:rPr>
          <w:rFonts w:ascii="Arial" w:hAnsi="Arial" w:cs="Arial"/>
          <w:sz w:val="22"/>
          <w:szCs w:val="22"/>
        </w:rPr>
        <w:t>45</w:t>
      </w:r>
      <w:r w:rsidRPr="00143C98">
        <w:rPr>
          <w:rFonts w:ascii="Arial" w:hAnsi="Arial" w:cs="Arial"/>
          <w:sz w:val="22"/>
          <w:szCs w:val="22"/>
        </w:rPr>
        <w:t xml:space="preserve"> . 1 = 1 únikový pruh = 550 mm ve dveřích. Skutečná šířka </w:t>
      </w:r>
      <w:r>
        <w:rPr>
          <w:rFonts w:ascii="Arial" w:hAnsi="Arial" w:cs="Arial"/>
          <w:sz w:val="22"/>
          <w:szCs w:val="22"/>
        </w:rPr>
        <w:t>funk</w:t>
      </w:r>
      <w:r w:rsidR="004744DB">
        <w:rPr>
          <w:rFonts w:ascii="Arial" w:hAnsi="Arial" w:cs="Arial"/>
          <w:sz w:val="22"/>
          <w:szCs w:val="22"/>
        </w:rPr>
        <w:t>č</w:t>
      </w:r>
      <w:r>
        <w:rPr>
          <w:rFonts w:ascii="Arial" w:hAnsi="Arial" w:cs="Arial"/>
          <w:sz w:val="22"/>
          <w:szCs w:val="22"/>
        </w:rPr>
        <w:t>ního křídla dvou</w:t>
      </w:r>
      <w:r w:rsidRPr="00143C98">
        <w:rPr>
          <w:rFonts w:ascii="Arial" w:hAnsi="Arial" w:cs="Arial"/>
          <w:sz w:val="22"/>
          <w:szCs w:val="22"/>
        </w:rPr>
        <w:t xml:space="preserve">křídlových </w:t>
      </w:r>
      <w:r>
        <w:rPr>
          <w:rFonts w:ascii="Arial" w:hAnsi="Arial" w:cs="Arial"/>
          <w:sz w:val="22"/>
          <w:szCs w:val="22"/>
        </w:rPr>
        <w:t xml:space="preserve">východových </w:t>
      </w:r>
      <w:r w:rsidRPr="00143C98">
        <w:rPr>
          <w:rFonts w:ascii="Arial" w:hAnsi="Arial" w:cs="Arial"/>
          <w:sz w:val="22"/>
          <w:szCs w:val="22"/>
        </w:rPr>
        <w:t xml:space="preserve">dveří </w:t>
      </w:r>
      <w:r>
        <w:rPr>
          <w:rFonts w:ascii="Arial" w:hAnsi="Arial" w:cs="Arial"/>
          <w:sz w:val="22"/>
          <w:szCs w:val="22"/>
        </w:rPr>
        <w:t>800</w:t>
      </w:r>
      <w:r w:rsidRPr="00143C98">
        <w:rPr>
          <w:rFonts w:ascii="Arial" w:hAnsi="Arial" w:cs="Arial"/>
          <w:sz w:val="22"/>
          <w:szCs w:val="22"/>
        </w:rPr>
        <w:t xml:space="preserve"> mm = </w:t>
      </w:r>
      <w:r>
        <w:rPr>
          <w:rFonts w:ascii="Arial" w:hAnsi="Arial" w:cs="Arial"/>
          <w:sz w:val="22"/>
          <w:szCs w:val="22"/>
        </w:rPr>
        <w:t>1,5</w:t>
      </w:r>
      <w:r w:rsidRPr="00143C98">
        <w:rPr>
          <w:rFonts w:ascii="Arial" w:hAnsi="Arial" w:cs="Arial"/>
          <w:sz w:val="22"/>
          <w:szCs w:val="22"/>
        </w:rPr>
        <w:t xml:space="preserve"> pruhu.</w:t>
      </w:r>
      <w:r>
        <w:rPr>
          <w:rFonts w:ascii="Arial" w:hAnsi="Arial" w:cs="Arial"/>
          <w:sz w:val="22"/>
          <w:szCs w:val="22"/>
        </w:rPr>
        <w:t xml:space="preserve"> Východové</w:t>
      </w:r>
      <w:r w:rsidRPr="00B7033E">
        <w:rPr>
          <w:rFonts w:ascii="Arial" w:hAnsi="Arial" w:cs="Arial"/>
          <w:sz w:val="22"/>
          <w:szCs w:val="22"/>
        </w:rPr>
        <w:t xml:space="preserve"> </w:t>
      </w:r>
      <w:r>
        <w:rPr>
          <w:rFonts w:ascii="Arial" w:hAnsi="Arial" w:cs="Arial"/>
          <w:sz w:val="22"/>
          <w:szCs w:val="22"/>
        </w:rPr>
        <w:t>dveře</w:t>
      </w:r>
      <w:r w:rsidRPr="00B7033E">
        <w:rPr>
          <w:rFonts w:ascii="Arial" w:hAnsi="Arial" w:cs="Arial"/>
          <w:sz w:val="22"/>
          <w:szCs w:val="22"/>
        </w:rPr>
        <w:t xml:space="preserve"> se otvírají ve směru úniku – vyhovuje čl. 9.13.2 ČSN 73 0802. Zpevněná plocha za východovými </w:t>
      </w:r>
      <w:r>
        <w:rPr>
          <w:rFonts w:ascii="Arial" w:hAnsi="Arial" w:cs="Arial"/>
          <w:sz w:val="22"/>
          <w:szCs w:val="22"/>
        </w:rPr>
        <w:t>dveřmi</w:t>
      </w:r>
      <w:r w:rsidRPr="00B7033E">
        <w:rPr>
          <w:rFonts w:ascii="Arial" w:hAnsi="Arial" w:cs="Arial"/>
          <w:sz w:val="22"/>
          <w:szCs w:val="22"/>
        </w:rPr>
        <w:t xml:space="preserve"> </w:t>
      </w:r>
      <w:r>
        <w:rPr>
          <w:rFonts w:ascii="Arial" w:hAnsi="Arial" w:cs="Arial"/>
          <w:sz w:val="22"/>
          <w:szCs w:val="22"/>
        </w:rPr>
        <w:t>je snížena o 5</w:t>
      </w:r>
      <w:r w:rsidRPr="00B7033E">
        <w:rPr>
          <w:rFonts w:ascii="Arial" w:hAnsi="Arial" w:cs="Arial"/>
          <w:sz w:val="22"/>
          <w:szCs w:val="22"/>
        </w:rPr>
        <w:t>0 mm – vyhovuje dle čl. 9.13.4 ČSN 73 0802. Předpisy požární bezpečnosti staveb není v úseku požadováno nouzové osvětlení. Před východy jsou pro evakuované osoby dostatečné rozptylové plochy.</w:t>
      </w:r>
    </w:p>
    <w:p w14:paraId="2D1C53B9" w14:textId="77777777" w:rsidR="006302AB" w:rsidRPr="006302AB" w:rsidRDefault="006302AB" w:rsidP="006302AB">
      <w:pPr>
        <w:pStyle w:val="Pokraovnseznamu2"/>
        <w:spacing w:after="0"/>
        <w:ind w:left="0" w:firstLine="284"/>
        <w:jc w:val="both"/>
        <w:rPr>
          <w:rFonts w:ascii="Arial" w:hAnsi="Arial"/>
          <w:sz w:val="22"/>
          <w:szCs w:val="22"/>
        </w:rPr>
      </w:pPr>
    </w:p>
    <w:p w14:paraId="32C49BB4" w14:textId="77777777" w:rsidR="003203C3" w:rsidRDefault="00C44293" w:rsidP="00C44293">
      <w:pPr>
        <w:pStyle w:val="Pokraovnseznamu2"/>
        <w:ind w:left="0" w:firstLine="360"/>
        <w:jc w:val="both"/>
        <w:rPr>
          <w:rFonts w:ascii="Arial" w:hAnsi="Arial"/>
          <w:sz w:val="22"/>
          <w:szCs w:val="22"/>
        </w:rPr>
      </w:pPr>
      <w:r>
        <w:rPr>
          <w:rFonts w:ascii="Arial" w:hAnsi="Arial"/>
          <w:b/>
          <w:sz w:val="22"/>
          <w:szCs w:val="22"/>
          <w:u w:val="single"/>
        </w:rPr>
        <w:t xml:space="preserve">h) </w:t>
      </w:r>
      <w:r w:rsidR="00C1313D" w:rsidRPr="006302AB">
        <w:rPr>
          <w:rFonts w:ascii="Arial" w:hAnsi="Arial"/>
          <w:b/>
          <w:sz w:val="22"/>
          <w:szCs w:val="22"/>
          <w:u w:val="single"/>
        </w:rPr>
        <w:t>Stanovení odstupových vzdáleností, vymezení požárně nebezpečného prostoru</w:t>
      </w:r>
      <w:r w:rsidR="003203C3" w:rsidRPr="003203C3">
        <w:rPr>
          <w:rFonts w:ascii="Arial" w:hAnsi="Arial"/>
          <w:sz w:val="22"/>
          <w:szCs w:val="22"/>
        </w:rPr>
        <w:t xml:space="preserve"> </w:t>
      </w:r>
      <w:r w:rsidR="003203C3">
        <w:rPr>
          <w:rFonts w:ascii="Arial" w:hAnsi="Arial"/>
          <w:sz w:val="22"/>
          <w:szCs w:val="22"/>
        </w:rPr>
        <w:t xml:space="preserve">– </w:t>
      </w:r>
      <w:r w:rsidR="003203C3" w:rsidRPr="003203C3">
        <w:rPr>
          <w:rFonts w:ascii="Arial" w:hAnsi="Arial"/>
          <w:sz w:val="22"/>
          <w:szCs w:val="22"/>
        </w:rPr>
        <w:t>nejsou dle podmínek čl. 5.9.1 ČSN 73 0834 u původní části posuzovány; dle čl. 5.9.2 jsou pov</w:t>
      </w:r>
      <w:r w:rsidR="003203C3">
        <w:rPr>
          <w:rFonts w:ascii="Arial" w:hAnsi="Arial"/>
          <w:sz w:val="22"/>
          <w:szCs w:val="22"/>
        </w:rPr>
        <w:t xml:space="preserve">ažovány za vyhovující. </w:t>
      </w:r>
    </w:p>
    <w:p w14:paraId="3B960469" w14:textId="77777777" w:rsidR="00FD5656" w:rsidRDefault="00FD5656" w:rsidP="002E5F37">
      <w:pPr>
        <w:pStyle w:val="Pokraovnseznamu2"/>
        <w:spacing w:after="0"/>
        <w:ind w:left="0"/>
        <w:jc w:val="both"/>
        <w:rPr>
          <w:rFonts w:ascii="Arial" w:hAnsi="Arial"/>
          <w:sz w:val="22"/>
          <w:szCs w:val="22"/>
        </w:rPr>
      </w:pPr>
    </w:p>
    <w:p w14:paraId="0533F695" w14:textId="77777777" w:rsidR="00C73708" w:rsidRPr="00954FB7" w:rsidRDefault="00954FB7" w:rsidP="002E5F37">
      <w:pPr>
        <w:pStyle w:val="Pokraovnseznamu2"/>
        <w:spacing w:after="0"/>
        <w:ind w:left="0"/>
        <w:jc w:val="both"/>
        <w:rPr>
          <w:rFonts w:ascii="Arial" w:hAnsi="Arial"/>
          <w:b/>
          <w:sz w:val="22"/>
          <w:szCs w:val="22"/>
          <w:u w:val="single"/>
        </w:rPr>
      </w:pPr>
      <w:r>
        <w:rPr>
          <w:rFonts w:ascii="Arial" w:hAnsi="Arial"/>
          <w:b/>
          <w:sz w:val="22"/>
          <w:szCs w:val="22"/>
          <w:u w:val="single"/>
        </w:rPr>
        <w:t xml:space="preserve">h)1) </w:t>
      </w:r>
      <w:r w:rsidRPr="00954FB7">
        <w:rPr>
          <w:rFonts w:ascii="Arial" w:hAnsi="Arial"/>
          <w:b/>
          <w:sz w:val="22"/>
          <w:szCs w:val="22"/>
          <w:u w:val="single"/>
        </w:rPr>
        <w:t>N 1.01</w:t>
      </w:r>
    </w:p>
    <w:p w14:paraId="35875BB7" w14:textId="77777777" w:rsidR="00C73708" w:rsidRDefault="00C73708" w:rsidP="002E5F37">
      <w:pPr>
        <w:pStyle w:val="Pokraovnseznamu2"/>
        <w:spacing w:after="0"/>
        <w:ind w:left="0"/>
        <w:jc w:val="both"/>
        <w:rPr>
          <w:rFonts w:ascii="Arial" w:hAnsi="Arial"/>
          <w:sz w:val="22"/>
          <w:szCs w:val="22"/>
        </w:rPr>
      </w:pPr>
    </w:p>
    <w:p w14:paraId="24D64E0E" w14:textId="77777777" w:rsidR="0026628E" w:rsidRDefault="0026628E" w:rsidP="0026628E">
      <w:pPr>
        <w:rPr>
          <w:rFonts w:ascii="Courier New CE" w:hAnsi="Courier New CE"/>
        </w:rPr>
      </w:pPr>
      <w:r>
        <w:rPr>
          <w:rFonts w:ascii="Courier New CE" w:hAnsi="Courier New CE"/>
        </w:rPr>
        <w:t>Odstupy</w:t>
      </w:r>
    </w:p>
    <w:p w14:paraId="4C7D2901" w14:textId="77777777" w:rsidR="0026628E" w:rsidRDefault="0026628E" w:rsidP="0026628E">
      <w:pPr>
        <w:rPr>
          <w:rFonts w:ascii="Courier New CE" w:hAnsi="Courier New CE"/>
        </w:rPr>
      </w:pPr>
      <w:r>
        <w:rPr>
          <w:rFonts w:ascii="Courier New CE" w:hAnsi="Courier New CE"/>
        </w:rPr>
        <w:t>-------</w:t>
      </w:r>
    </w:p>
    <w:p w14:paraId="789AF4DC" w14:textId="77777777" w:rsidR="0026628E" w:rsidRDefault="0026628E" w:rsidP="0026628E">
      <w:pPr>
        <w:rPr>
          <w:rFonts w:ascii="Courier New CE" w:hAnsi="Courier New CE"/>
        </w:rPr>
      </w:pPr>
      <w:proofErr w:type="spellStart"/>
      <w:r>
        <w:rPr>
          <w:rFonts w:ascii="Courier New CE" w:hAnsi="Courier New CE"/>
        </w:rPr>
        <w:t>pv</w:t>
      </w:r>
      <w:proofErr w:type="spellEnd"/>
      <w:r>
        <w:rPr>
          <w:rFonts w:ascii="Courier New CE" w:hAnsi="Courier New CE"/>
        </w:rPr>
        <w:t xml:space="preserve"> [kg.m-2] =  56,2</w:t>
      </w:r>
    </w:p>
    <w:p w14:paraId="6BB09288" w14:textId="77777777" w:rsidR="0026628E" w:rsidRDefault="0026628E" w:rsidP="0026628E">
      <w:pPr>
        <w:rPr>
          <w:rFonts w:ascii="Courier New CE" w:hAnsi="Courier New CE"/>
        </w:rPr>
      </w:pPr>
      <w:r>
        <w:rPr>
          <w:rFonts w:ascii="Courier New CE" w:hAnsi="Courier New CE"/>
        </w:rPr>
        <w:t>----------------------------------------------------------------------</w:t>
      </w:r>
    </w:p>
    <w:p w14:paraId="6FF259EC" w14:textId="77777777" w:rsidR="0026628E" w:rsidRDefault="0026628E" w:rsidP="0026628E">
      <w:pPr>
        <w:rPr>
          <w:rFonts w:ascii="Courier New CE" w:hAnsi="Courier New CE"/>
        </w:rPr>
      </w:pPr>
      <w:r>
        <w:rPr>
          <w:rFonts w:ascii="Courier New CE" w:hAnsi="Courier New CE"/>
        </w:rPr>
        <w:t xml:space="preserve">  č.   l     </w:t>
      </w:r>
      <w:proofErr w:type="spellStart"/>
      <w:r>
        <w:rPr>
          <w:rFonts w:ascii="Courier New CE" w:hAnsi="Courier New CE"/>
        </w:rPr>
        <w:t>hu</w:t>
      </w:r>
      <w:proofErr w:type="spellEnd"/>
      <w:r>
        <w:rPr>
          <w:rFonts w:ascii="Courier New CE" w:hAnsi="Courier New CE"/>
        </w:rPr>
        <w:t xml:space="preserve">    </w:t>
      </w:r>
      <w:proofErr w:type="spellStart"/>
      <w:r>
        <w:rPr>
          <w:rFonts w:ascii="Courier New CE" w:hAnsi="Courier New CE"/>
        </w:rPr>
        <w:t>Sp</w:t>
      </w:r>
      <w:proofErr w:type="spellEnd"/>
      <w:r>
        <w:rPr>
          <w:rFonts w:ascii="Courier New CE" w:hAnsi="Courier New CE"/>
        </w:rPr>
        <w:t xml:space="preserve">    </w:t>
      </w:r>
      <w:proofErr w:type="spellStart"/>
      <w:r>
        <w:rPr>
          <w:rFonts w:ascii="Courier New CE" w:hAnsi="Courier New CE"/>
        </w:rPr>
        <w:t>Spo</w:t>
      </w:r>
      <w:proofErr w:type="spellEnd"/>
      <w:r>
        <w:rPr>
          <w:rFonts w:ascii="Courier New CE" w:hAnsi="Courier New CE"/>
        </w:rPr>
        <w:t xml:space="preserve">  po      </w:t>
      </w:r>
      <w:proofErr w:type="spellStart"/>
      <w:r>
        <w:rPr>
          <w:rFonts w:ascii="Courier New CE" w:hAnsi="Courier New CE"/>
        </w:rPr>
        <w:t>pv</w:t>
      </w:r>
      <w:proofErr w:type="spellEnd"/>
      <w:r>
        <w:rPr>
          <w:rFonts w:ascii="Courier New CE" w:hAnsi="Courier New CE"/>
        </w:rPr>
        <w:t xml:space="preserve">    k2   k3    I      d      </w:t>
      </w:r>
    </w:p>
    <w:p w14:paraId="3F70AFF1" w14:textId="77777777" w:rsidR="0026628E" w:rsidRDefault="0026628E" w:rsidP="0026628E">
      <w:pPr>
        <w:rPr>
          <w:rFonts w:ascii="Courier New CE" w:hAnsi="Courier New CE"/>
        </w:rPr>
      </w:pPr>
      <w:r>
        <w:rPr>
          <w:rFonts w:ascii="Courier New CE" w:hAnsi="Courier New CE"/>
        </w:rPr>
        <w:t xml:space="preserve">      [m]   [m]   [m2]   [m2] [%]  [kg.m-2]         [kW.m-2] [m]    </w:t>
      </w:r>
    </w:p>
    <w:p w14:paraId="611A781B" w14:textId="77777777" w:rsidR="0026628E" w:rsidRDefault="0026628E" w:rsidP="0026628E">
      <w:pPr>
        <w:rPr>
          <w:rFonts w:ascii="Courier New CE" w:hAnsi="Courier New CE"/>
        </w:rPr>
      </w:pPr>
      <w:r>
        <w:rPr>
          <w:rFonts w:ascii="Courier New CE" w:hAnsi="Courier New CE"/>
        </w:rPr>
        <w:t>----------------------------------------------------------------------</w:t>
      </w:r>
    </w:p>
    <w:p w14:paraId="4F7E8F8E" w14:textId="77777777" w:rsidR="0026628E" w:rsidRDefault="0026628E" w:rsidP="0026628E">
      <w:pPr>
        <w:rPr>
          <w:rFonts w:ascii="Courier New CE" w:hAnsi="Courier New CE"/>
        </w:rPr>
      </w:pPr>
      <w:r>
        <w:rPr>
          <w:rFonts w:ascii="Courier New CE" w:hAnsi="Courier New CE"/>
        </w:rPr>
        <w:t xml:space="preserve">  1   1,2   1,8     2     2  100      56  0,50 0,72 120,93   1,94   </w:t>
      </w:r>
    </w:p>
    <w:p w14:paraId="45561C11" w14:textId="77777777" w:rsidR="0026628E" w:rsidRDefault="0026628E" w:rsidP="0026628E">
      <w:pPr>
        <w:rPr>
          <w:rFonts w:ascii="Courier New CE" w:hAnsi="Courier New CE"/>
        </w:rPr>
      </w:pPr>
      <w:r>
        <w:rPr>
          <w:rFonts w:ascii="Courier New CE" w:hAnsi="Courier New CE"/>
        </w:rPr>
        <w:t xml:space="preserve">  2   5,7   0,9     5     4   75      56  0,50 0,72 120,93   2,04   </w:t>
      </w:r>
    </w:p>
    <w:p w14:paraId="137F9E15" w14:textId="77777777" w:rsidR="0026628E" w:rsidRDefault="0026628E" w:rsidP="0026628E">
      <w:pPr>
        <w:rPr>
          <w:rFonts w:ascii="Courier New CE" w:hAnsi="Courier New CE"/>
        </w:rPr>
      </w:pPr>
      <w:r>
        <w:rPr>
          <w:rFonts w:ascii="Courier New CE" w:hAnsi="Courier New CE"/>
        </w:rPr>
        <w:t xml:space="preserve">  3   1,0   2,6     3     3  100      56  0,50 0,72 120,93   2,10   </w:t>
      </w:r>
    </w:p>
    <w:p w14:paraId="21E0404E" w14:textId="77777777" w:rsidR="0026628E" w:rsidRDefault="0026628E" w:rsidP="008B23C4">
      <w:pPr>
        <w:rPr>
          <w:rFonts w:ascii="Courier New CE" w:hAnsi="Courier New CE"/>
        </w:rPr>
      </w:pPr>
      <w:r>
        <w:rPr>
          <w:rFonts w:ascii="Courier New CE" w:hAnsi="Courier New CE"/>
        </w:rPr>
        <w:t>----------------------------------------------------------------------</w:t>
      </w:r>
    </w:p>
    <w:p w14:paraId="330FBE6A" w14:textId="77777777" w:rsidR="0026628E" w:rsidRDefault="0026628E" w:rsidP="0026628E">
      <w:pPr>
        <w:rPr>
          <w:rFonts w:ascii="Courier New CE" w:hAnsi="Courier New CE"/>
        </w:rPr>
      </w:pPr>
      <w:r>
        <w:rPr>
          <w:rFonts w:ascii="Courier New CE" w:hAnsi="Courier New CE"/>
        </w:rPr>
        <w:t xml:space="preserve">  1 - S pohled</w:t>
      </w:r>
    </w:p>
    <w:p w14:paraId="7E08A652" w14:textId="77777777" w:rsidR="0026628E" w:rsidRDefault="0026628E" w:rsidP="0026628E">
      <w:pPr>
        <w:rPr>
          <w:rFonts w:ascii="Courier New CE" w:hAnsi="Courier New CE"/>
        </w:rPr>
      </w:pPr>
      <w:r>
        <w:rPr>
          <w:rFonts w:ascii="Courier New CE" w:hAnsi="Courier New CE"/>
        </w:rPr>
        <w:t xml:space="preserve">  2 - V pohled</w:t>
      </w:r>
    </w:p>
    <w:p w14:paraId="2CE19260" w14:textId="77777777" w:rsidR="0026628E" w:rsidRDefault="0026628E" w:rsidP="0026628E">
      <w:pPr>
        <w:rPr>
          <w:rFonts w:ascii="Courier New CE" w:hAnsi="Courier New CE"/>
        </w:rPr>
      </w:pPr>
      <w:r>
        <w:rPr>
          <w:rFonts w:ascii="Courier New CE" w:hAnsi="Courier New CE"/>
        </w:rPr>
        <w:t xml:space="preserve">  3 - S pohled</w:t>
      </w:r>
    </w:p>
    <w:p w14:paraId="64B926A5" w14:textId="77777777" w:rsidR="0026628E" w:rsidRDefault="0026628E" w:rsidP="0026628E">
      <w:pPr>
        <w:rPr>
          <w:rFonts w:ascii="Courier New CE" w:hAnsi="Courier New CE"/>
        </w:rPr>
      </w:pPr>
      <w:r>
        <w:rPr>
          <w:rFonts w:ascii="Courier New CE" w:hAnsi="Courier New CE"/>
        </w:rPr>
        <w:t>----------------------------------------------------------------------</w:t>
      </w:r>
    </w:p>
    <w:p w14:paraId="2E0C6381" w14:textId="77777777" w:rsidR="008B23C4" w:rsidRDefault="008B23C4" w:rsidP="002E5F37">
      <w:pPr>
        <w:pStyle w:val="Pokraovnseznamu2"/>
        <w:spacing w:after="0"/>
        <w:ind w:left="0"/>
        <w:jc w:val="both"/>
        <w:rPr>
          <w:rFonts w:ascii="Arial" w:hAnsi="Arial"/>
          <w:sz w:val="22"/>
          <w:szCs w:val="22"/>
        </w:rPr>
      </w:pPr>
    </w:p>
    <w:p w14:paraId="2C52245B" w14:textId="77777777" w:rsidR="00954FB7" w:rsidRPr="00954FB7" w:rsidRDefault="00954FB7" w:rsidP="00954FB7">
      <w:pPr>
        <w:pStyle w:val="Pokraovnseznamu2"/>
        <w:spacing w:after="0"/>
        <w:ind w:left="0"/>
        <w:jc w:val="both"/>
        <w:rPr>
          <w:rFonts w:ascii="Arial" w:hAnsi="Arial"/>
          <w:b/>
          <w:sz w:val="22"/>
          <w:szCs w:val="22"/>
          <w:u w:val="single"/>
        </w:rPr>
      </w:pPr>
      <w:r>
        <w:rPr>
          <w:rFonts w:ascii="Arial" w:hAnsi="Arial"/>
          <w:b/>
          <w:sz w:val="22"/>
          <w:szCs w:val="22"/>
          <w:u w:val="single"/>
        </w:rPr>
        <w:t>h)</w:t>
      </w:r>
      <w:r w:rsidR="004744DB">
        <w:rPr>
          <w:rFonts w:ascii="Arial" w:hAnsi="Arial"/>
          <w:b/>
          <w:sz w:val="22"/>
          <w:szCs w:val="22"/>
          <w:u w:val="single"/>
        </w:rPr>
        <w:t>2</w:t>
      </w:r>
      <w:r>
        <w:rPr>
          <w:rFonts w:ascii="Arial" w:hAnsi="Arial"/>
          <w:b/>
          <w:sz w:val="22"/>
          <w:szCs w:val="22"/>
          <w:u w:val="single"/>
        </w:rPr>
        <w:t xml:space="preserve">) </w:t>
      </w:r>
      <w:r w:rsidRPr="00954FB7">
        <w:rPr>
          <w:rFonts w:ascii="Arial" w:hAnsi="Arial"/>
          <w:b/>
          <w:sz w:val="22"/>
          <w:szCs w:val="22"/>
          <w:u w:val="single"/>
        </w:rPr>
        <w:t>N 1.0</w:t>
      </w:r>
      <w:r>
        <w:rPr>
          <w:rFonts w:ascii="Arial" w:hAnsi="Arial"/>
          <w:b/>
          <w:sz w:val="22"/>
          <w:szCs w:val="22"/>
          <w:u w:val="single"/>
        </w:rPr>
        <w:t>3</w:t>
      </w:r>
    </w:p>
    <w:p w14:paraId="66497E63" w14:textId="77777777" w:rsidR="00954FB7" w:rsidRDefault="00954FB7" w:rsidP="002E5F37">
      <w:pPr>
        <w:pStyle w:val="Pokraovnseznamu2"/>
        <w:spacing w:after="0"/>
        <w:ind w:left="0"/>
        <w:jc w:val="both"/>
        <w:rPr>
          <w:rFonts w:ascii="Arial" w:hAnsi="Arial"/>
          <w:sz w:val="22"/>
          <w:szCs w:val="22"/>
        </w:rPr>
      </w:pPr>
    </w:p>
    <w:p w14:paraId="2C82992C" w14:textId="77777777" w:rsidR="0026628E" w:rsidRDefault="0026628E" w:rsidP="0026628E">
      <w:pPr>
        <w:rPr>
          <w:rFonts w:ascii="Courier New CE" w:hAnsi="Courier New CE"/>
        </w:rPr>
      </w:pPr>
      <w:r>
        <w:rPr>
          <w:rFonts w:ascii="Courier New CE" w:hAnsi="Courier New CE"/>
        </w:rPr>
        <w:t>Odstupy</w:t>
      </w:r>
    </w:p>
    <w:p w14:paraId="293AF478" w14:textId="77777777" w:rsidR="0026628E" w:rsidRDefault="0026628E" w:rsidP="0026628E">
      <w:pPr>
        <w:rPr>
          <w:rFonts w:ascii="Courier New CE" w:hAnsi="Courier New CE"/>
        </w:rPr>
      </w:pPr>
      <w:r>
        <w:rPr>
          <w:rFonts w:ascii="Courier New CE" w:hAnsi="Courier New CE"/>
        </w:rPr>
        <w:t>-------</w:t>
      </w:r>
    </w:p>
    <w:p w14:paraId="55C15E02" w14:textId="77777777" w:rsidR="0026628E" w:rsidRDefault="0026628E" w:rsidP="0026628E">
      <w:pPr>
        <w:rPr>
          <w:rFonts w:ascii="Courier New CE" w:hAnsi="Courier New CE"/>
        </w:rPr>
      </w:pPr>
      <w:proofErr w:type="spellStart"/>
      <w:r>
        <w:rPr>
          <w:rFonts w:ascii="Courier New CE" w:hAnsi="Courier New CE"/>
        </w:rPr>
        <w:t>pv</w:t>
      </w:r>
      <w:proofErr w:type="spellEnd"/>
      <w:r>
        <w:rPr>
          <w:rFonts w:ascii="Courier New CE" w:hAnsi="Courier New CE"/>
        </w:rPr>
        <w:t xml:space="preserve"> [kg.m-2] =  55,5</w:t>
      </w:r>
    </w:p>
    <w:p w14:paraId="76405854" w14:textId="77777777" w:rsidR="0026628E" w:rsidRDefault="0026628E" w:rsidP="0026628E">
      <w:pPr>
        <w:rPr>
          <w:rFonts w:ascii="Courier New CE" w:hAnsi="Courier New CE"/>
        </w:rPr>
      </w:pPr>
      <w:r>
        <w:rPr>
          <w:rFonts w:ascii="Courier New CE" w:hAnsi="Courier New CE"/>
        </w:rPr>
        <w:t>----------------------------------------------------------------------</w:t>
      </w:r>
    </w:p>
    <w:p w14:paraId="1D89740C" w14:textId="77777777" w:rsidR="0026628E" w:rsidRDefault="0026628E" w:rsidP="0026628E">
      <w:pPr>
        <w:rPr>
          <w:rFonts w:ascii="Courier New CE" w:hAnsi="Courier New CE"/>
        </w:rPr>
      </w:pPr>
      <w:r>
        <w:rPr>
          <w:rFonts w:ascii="Courier New CE" w:hAnsi="Courier New CE"/>
        </w:rPr>
        <w:t xml:space="preserve">  č.   l     </w:t>
      </w:r>
      <w:proofErr w:type="spellStart"/>
      <w:r>
        <w:rPr>
          <w:rFonts w:ascii="Courier New CE" w:hAnsi="Courier New CE"/>
        </w:rPr>
        <w:t>hu</w:t>
      </w:r>
      <w:proofErr w:type="spellEnd"/>
      <w:r>
        <w:rPr>
          <w:rFonts w:ascii="Courier New CE" w:hAnsi="Courier New CE"/>
        </w:rPr>
        <w:t xml:space="preserve">    </w:t>
      </w:r>
      <w:proofErr w:type="spellStart"/>
      <w:r>
        <w:rPr>
          <w:rFonts w:ascii="Courier New CE" w:hAnsi="Courier New CE"/>
        </w:rPr>
        <w:t>Sp</w:t>
      </w:r>
      <w:proofErr w:type="spellEnd"/>
      <w:r>
        <w:rPr>
          <w:rFonts w:ascii="Courier New CE" w:hAnsi="Courier New CE"/>
        </w:rPr>
        <w:t xml:space="preserve">    </w:t>
      </w:r>
      <w:proofErr w:type="spellStart"/>
      <w:r>
        <w:rPr>
          <w:rFonts w:ascii="Courier New CE" w:hAnsi="Courier New CE"/>
        </w:rPr>
        <w:t>Spo</w:t>
      </w:r>
      <w:proofErr w:type="spellEnd"/>
      <w:r>
        <w:rPr>
          <w:rFonts w:ascii="Courier New CE" w:hAnsi="Courier New CE"/>
        </w:rPr>
        <w:t xml:space="preserve">  po      </w:t>
      </w:r>
      <w:proofErr w:type="spellStart"/>
      <w:r>
        <w:rPr>
          <w:rFonts w:ascii="Courier New CE" w:hAnsi="Courier New CE"/>
        </w:rPr>
        <w:t>pv</w:t>
      </w:r>
      <w:proofErr w:type="spellEnd"/>
      <w:r>
        <w:rPr>
          <w:rFonts w:ascii="Courier New CE" w:hAnsi="Courier New CE"/>
        </w:rPr>
        <w:t xml:space="preserve">    k2   k3    I      d      </w:t>
      </w:r>
    </w:p>
    <w:p w14:paraId="3D35A8A2" w14:textId="77777777" w:rsidR="0026628E" w:rsidRDefault="0026628E" w:rsidP="0026628E">
      <w:pPr>
        <w:rPr>
          <w:rFonts w:ascii="Courier New CE" w:hAnsi="Courier New CE"/>
        </w:rPr>
      </w:pPr>
      <w:r>
        <w:rPr>
          <w:rFonts w:ascii="Courier New CE" w:hAnsi="Courier New CE"/>
        </w:rPr>
        <w:t xml:space="preserve">      [m]   [m]   [m2]   [m2] [%]  [kg.m-2]         [kW.m-2] [m]    </w:t>
      </w:r>
    </w:p>
    <w:p w14:paraId="4E931223" w14:textId="77777777" w:rsidR="0026628E" w:rsidRDefault="0026628E" w:rsidP="0026628E">
      <w:pPr>
        <w:rPr>
          <w:rFonts w:ascii="Courier New CE" w:hAnsi="Courier New CE"/>
        </w:rPr>
      </w:pPr>
      <w:r>
        <w:rPr>
          <w:rFonts w:ascii="Courier New CE" w:hAnsi="Courier New CE"/>
        </w:rPr>
        <w:t>----------------------------------------------------------------------</w:t>
      </w:r>
    </w:p>
    <w:p w14:paraId="7B2BA6E5" w14:textId="77777777" w:rsidR="0026628E" w:rsidRDefault="0026628E" w:rsidP="0026628E">
      <w:pPr>
        <w:rPr>
          <w:rFonts w:ascii="Courier New CE" w:hAnsi="Courier New CE"/>
        </w:rPr>
      </w:pPr>
      <w:r>
        <w:rPr>
          <w:rFonts w:ascii="Courier New CE" w:hAnsi="Courier New CE"/>
        </w:rPr>
        <w:t xml:space="preserve">  1   1,3   2,6     3     2   62      55  0,50 0,72 120,18   1,71   </w:t>
      </w:r>
    </w:p>
    <w:p w14:paraId="54AEABC2" w14:textId="77777777" w:rsidR="0026628E" w:rsidRDefault="0026628E" w:rsidP="008B23C4">
      <w:pPr>
        <w:rPr>
          <w:rFonts w:ascii="Courier New CE" w:hAnsi="Courier New CE"/>
        </w:rPr>
      </w:pPr>
      <w:r>
        <w:rPr>
          <w:rFonts w:ascii="Courier New CE" w:hAnsi="Courier New CE"/>
        </w:rPr>
        <w:t>----------------------------------------------------------------------</w:t>
      </w:r>
    </w:p>
    <w:p w14:paraId="4C000206" w14:textId="77777777" w:rsidR="0026628E" w:rsidRDefault="0026628E" w:rsidP="0026628E">
      <w:pPr>
        <w:rPr>
          <w:rFonts w:ascii="Courier New CE" w:hAnsi="Courier New CE"/>
        </w:rPr>
      </w:pPr>
      <w:r>
        <w:rPr>
          <w:rFonts w:ascii="Courier New CE" w:hAnsi="Courier New CE"/>
        </w:rPr>
        <w:t xml:space="preserve">  1 - S pohled</w:t>
      </w:r>
    </w:p>
    <w:p w14:paraId="375A8423" w14:textId="77777777" w:rsidR="0026628E" w:rsidRDefault="0026628E" w:rsidP="0026628E">
      <w:pPr>
        <w:rPr>
          <w:rFonts w:ascii="Courier New CE" w:hAnsi="Courier New CE"/>
        </w:rPr>
      </w:pPr>
      <w:r>
        <w:rPr>
          <w:rFonts w:ascii="Courier New CE" w:hAnsi="Courier New CE"/>
        </w:rPr>
        <w:t>----------------------------------------------------------------------</w:t>
      </w:r>
    </w:p>
    <w:p w14:paraId="268BF208" w14:textId="77777777" w:rsidR="00954FB7" w:rsidRDefault="00954FB7" w:rsidP="002E5F37">
      <w:pPr>
        <w:pStyle w:val="Pokraovnseznamu2"/>
        <w:spacing w:after="0"/>
        <w:ind w:left="0"/>
        <w:jc w:val="both"/>
        <w:rPr>
          <w:rFonts w:ascii="Arial" w:hAnsi="Arial"/>
          <w:sz w:val="22"/>
          <w:szCs w:val="22"/>
        </w:rPr>
      </w:pPr>
    </w:p>
    <w:p w14:paraId="61D0E30A" w14:textId="77777777" w:rsidR="00954FB7" w:rsidRPr="00954FB7" w:rsidRDefault="004744DB" w:rsidP="00954FB7">
      <w:pPr>
        <w:pStyle w:val="Pokraovnseznamu2"/>
        <w:spacing w:after="0"/>
        <w:ind w:left="0"/>
        <w:jc w:val="both"/>
        <w:rPr>
          <w:rFonts w:ascii="Arial" w:hAnsi="Arial"/>
          <w:b/>
          <w:sz w:val="22"/>
          <w:szCs w:val="22"/>
          <w:u w:val="single"/>
        </w:rPr>
      </w:pPr>
      <w:r>
        <w:rPr>
          <w:rFonts w:ascii="Arial" w:hAnsi="Arial"/>
          <w:b/>
          <w:sz w:val="22"/>
          <w:szCs w:val="22"/>
          <w:u w:val="single"/>
        </w:rPr>
        <w:t>h)3</w:t>
      </w:r>
      <w:r w:rsidR="00954FB7">
        <w:rPr>
          <w:rFonts w:ascii="Arial" w:hAnsi="Arial"/>
          <w:b/>
          <w:sz w:val="22"/>
          <w:szCs w:val="22"/>
          <w:u w:val="single"/>
        </w:rPr>
        <w:t xml:space="preserve">) </w:t>
      </w:r>
      <w:r w:rsidR="00954FB7" w:rsidRPr="00954FB7">
        <w:rPr>
          <w:rFonts w:ascii="Arial" w:hAnsi="Arial"/>
          <w:b/>
          <w:sz w:val="22"/>
          <w:szCs w:val="22"/>
          <w:u w:val="single"/>
        </w:rPr>
        <w:t>N 1.0</w:t>
      </w:r>
      <w:r w:rsidR="00954FB7">
        <w:rPr>
          <w:rFonts w:ascii="Arial" w:hAnsi="Arial"/>
          <w:b/>
          <w:sz w:val="22"/>
          <w:szCs w:val="22"/>
          <w:u w:val="single"/>
        </w:rPr>
        <w:t>4</w:t>
      </w:r>
    </w:p>
    <w:p w14:paraId="25A2D113" w14:textId="77777777" w:rsidR="00954FB7" w:rsidRDefault="00954FB7" w:rsidP="002E5F37">
      <w:pPr>
        <w:pStyle w:val="Pokraovnseznamu2"/>
        <w:spacing w:after="0"/>
        <w:ind w:left="0"/>
        <w:jc w:val="both"/>
        <w:rPr>
          <w:rFonts w:ascii="Arial" w:hAnsi="Arial"/>
          <w:sz w:val="22"/>
          <w:szCs w:val="22"/>
        </w:rPr>
      </w:pPr>
    </w:p>
    <w:p w14:paraId="723B8297" w14:textId="77777777" w:rsidR="0026628E" w:rsidRDefault="0026628E" w:rsidP="0026628E">
      <w:pPr>
        <w:rPr>
          <w:rFonts w:ascii="Courier New CE" w:hAnsi="Courier New CE"/>
        </w:rPr>
      </w:pPr>
      <w:r>
        <w:rPr>
          <w:rFonts w:ascii="Courier New CE" w:hAnsi="Courier New CE"/>
        </w:rPr>
        <w:t>Odstupy</w:t>
      </w:r>
    </w:p>
    <w:p w14:paraId="700DE000" w14:textId="77777777" w:rsidR="0026628E" w:rsidRDefault="0026628E" w:rsidP="0026628E">
      <w:pPr>
        <w:rPr>
          <w:rFonts w:ascii="Courier New CE" w:hAnsi="Courier New CE"/>
        </w:rPr>
      </w:pPr>
      <w:r>
        <w:rPr>
          <w:rFonts w:ascii="Courier New CE" w:hAnsi="Courier New CE"/>
        </w:rPr>
        <w:t>-------</w:t>
      </w:r>
    </w:p>
    <w:p w14:paraId="5F5757A9" w14:textId="77777777" w:rsidR="0026628E" w:rsidRDefault="0026628E" w:rsidP="0026628E">
      <w:pPr>
        <w:rPr>
          <w:rFonts w:ascii="Courier New CE" w:hAnsi="Courier New CE"/>
        </w:rPr>
      </w:pPr>
      <w:proofErr w:type="spellStart"/>
      <w:r>
        <w:rPr>
          <w:rFonts w:ascii="Courier New CE" w:hAnsi="Courier New CE"/>
        </w:rPr>
        <w:t>pv</w:t>
      </w:r>
      <w:proofErr w:type="spellEnd"/>
      <w:r>
        <w:rPr>
          <w:rFonts w:ascii="Courier New CE" w:hAnsi="Courier New CE"/>
        </w:rPr>
        <w:t xml:space="preserve"> [kg.m-2] =  34,6</w:t>
      </w:r>
    </w:p>
    <w:p w14:paraId="34CACB62" w14:textId="77777777" w:rsidR="008B23C4" w:rsidRDefault="0026628E" w:rsidP="0026628E">
      <w:pPr>
        <w:rPr>
          <w:rFonts w:ascii="Courier New CE" w:hAnsi="Courier New CE"/>
        </w:rPr>
      </w:pPr>
      <w:r>
        <w:rPr>
          <w:rFonts w:ascii="Courier New CE" w:hAnsi="Courier New CE"/>
        </w:rPr>
        <w:t xml:space="preserve">----------------------------------------------------------------------  </w:t>
      </w:r>
      <w:r w:rsidR="008B23C4">
        <w:rPr>
          <w:rFonts w:ascii="Courier New CE" w:hAnsi="Courier New CE"/>
        </w:rPr>
        <w:t xml:space="preserve"> </w:t>
      </w:r>
    </w:p>
    <w:p w14:paraId="62E93209" w14:textId="77777777" w:rsidR="0026628E" w:rsidRDefault="008B23C4" w:rsidP="0026628E">
      <w:pPr>
        <w:rPr>
          <w:rFonts w:ascii="Courier New CE" w:hAnsi="Courier New CE"/>
        </w:rPr>
      </w:pPr>
      <w:r>
        <w:rPr>
          <w:rFonts w:ascii="Courier New CE" w:hAnsi="Courier New CE"/>
        </w:rPr>
        <w:t xml:space="preserve">  </w:t>
      </w:r>
      <w:r w:rsidR="0026628E">
        <w:rPr>
          <w:rFonts w:ascii="Courier New CE" w:hAnsi="Courier New CE"/>
        </w:rPr>
        <w:t xml:space="preserve">č.   l     </w:t>
      </w:r>
      <w:proofErr w:type="spellStart"/>
      <w:r w:rsidR="0026628E">
        <w:rPr>
          <w:rFonts w:ascii="Courier New CE" w:hAnsi="Courier New CE"/>
        </w:rPr>
        <w:t>hu</w:t>
      </w:r>
      <w:proofErr w:type="spellEnd"/>
      <w:r w:rsidR="0026628E">
        <w:rPr>
          <w:rFonts w:ascii="Courier New CE" w:hAnsi="Courier New CE"/>
        </w:rPr>
        <w:t xml:space="preserve">    </w:t>
      </w:r>
      <w:proofErr w:type="spellStart"/>
      <w:r w:rsidR="0026628E">
        <w:rPr>
          <w:rFonts w:ascii="Courier New CE" w:hAnsi="Courier New CE"/>
        </w:rPr>
        <w:t>Sp</w:t>
      </w:r>
      <w:proofErr w:type="spellEnd"/>
      <w:r w:rsidR="0026628E">
        <w:rPr>
          <w:rFonts w:ascii="Courier New CE" w:hAnsi="Courier New CE"/>
        </w:rPr>
        <w:t xml:space="preserve">    </w:t>
      </w:r>
      <w:proofErr w:type="spellStart"/>
      <w:r w:rsidR="0026628E">
        <w:rPr>
          <w:rFonts w:ascii="Courier New CE" w:hAnsi="Courier New CE"/>
        </w:rPr>
        <w:t>Spo</w:t>
      </w:r>
      <w:proofErr w:type="spellEnd"/>
      <w:r w:rsidR="0026628E">
        <w:rPr>
          <w:rFonts w:ascii="Courier New CE" w:hAnsi="Courier New CE"/>
        </w:rPr>
        <w:t xml:space="preserve">  po      </w:t>
      </w:r>
      <w:proofErr w:type="spellStart"/>
      <w:r w:rsidR="0026628E">
        <w:rPr>
          <w:rFonts w:ascii="Courier New CE" w:hAnsi="Courier New CE"/>
        </w:rPr>
        <w:t>pv</w:t>
      </w:r>
      <w:proofErr w:type="spellEnd"/>
      <w:r w:rsidR="0026628E">
        <w:rPr>
          <w:rFonts w:ascii="Courier New CE" w:hAnsi="Courier New CE"/>
        </w:rPr>
        <w:t xml:space="preserve">    k2   k3    I      d      </w:t>
      </w:r>
    </w:p>
    <w:p w14:paraId="27316F65" w14:textId="77777777" w:rsidR="0026628E" w:rsidRDefault="0026628E" w:rsidP="0026628E">
      <w:pPr>
        <w:rPr>
          <w:rFonts w:ascii="Courier New CE" w:hAnsi="Courier New CE"/>
        </w:rPr>
      </w:pPr>
      <w:r>
        <w:rPr>
          <w:rFonts w:ascii="Courier New CE" w:hAnsi="Courier New CE"/>
        </w:rPr>
        <w:t xml:space="preserve">      [m]   [m]   [m2]   [m2] [%]  [kg.m-2]         [kW.m-2] [m]    </w:t>
      </w:r>
    </w:p>
    <w:p w14:paraId="2E8B2D4A" w14:textId="77777777" w:rsidR="0026628E" w:rsidRDefault="0026628E" w:rsidP="0026628E">
      <w:pPr>
        <w:rPr>
          <w:rFonts w:ascii="Courier New CE" w:hAnsi="Courier New CE"/>
        </w:rPr>
      </w:pPr>
      <w:r>
        <w:rPr>
          <w:rFonts w:ascii="Courier New CE" w:hAnsi="Courier New CE"/>
        </w:rPr>
        <w:t>----------------------------------------------------------------------</w:t>
      </w:r>
    </w:p>
    <w:p w14:paraId="2C55412E" w14:textId="77777777" w:rsidR="0026628E" w:rsidRDefault="0026628E" w:rsidP="0026628E">
      <w:pPr>
        <w:rPr>
          <w:rFonts w:ascii="Courier New CE" w:hAnsi="Courier New CE"/>
        </w:rPr>
      </w:pPr>
      <w:r>
        <w:rPr>
          <w:rFonts w:ascii="Courier New CE" w:hAnsi="Courier New CE"/>
        </w:rPr>
        <w:t xml:space="preserve">  1   1,7   2,1     4     4  100      35  0,63 0,92  94,50   2,15   </w:t>
      </w:r>
    </w:p>
    <w:p w14:paraId="5DB25E9F" w14:textId="77777777" w:rsidR="0026628E" w:rsidRDefault="0026628E" w:rsidP="008B23C4">
      <w:pPr>
        <w:rPr>
          <w:rFonts w:ascii="Courier New CE" w:hAnsi="Courier New CE"/>
        </w:rPr>
      </w:pPr>
      <w:r>
        <w:rPr>
          <w:rFonts w:ascii="Courier New CE" w:hAnsi="Courier New CE"/>
        </w:rPr>
        <w:t>----------------------------------------------------------------------</w:t>
      </w:r>
    </w:p>
    <w:p w14:paraId="1EE4DC98" w14:textId="77777777" w:rsidR="0026628E" w:rsidRDefault="0026628E" w:rsidP="0026628E">
      <w:pPr>
        <w:rPr>
          <w:rFonts w:ascii="Courier New CE" w:hAnsi="Courier New CE"/>
        </w:rPr>
      </w:pPr>
      <w:r>
        <w:rPr>
          <w:rFonts w:ascii="Courier New CE" w:hAnsi="Courier New CE"/>
        </w:rPr>
        <w:t xml:space="preserve">  1 - Z pohled</w:t>
      </w:r>
    </w:p>
    <w:p w14:paraId="4CEF7D19" w14:textId="77777777" w:rsidR="0026628E" w:rsidRDefault="0026628E" w:rsidP="0026628E">
      <w:pPr>
        <w:rPr>
          <w:rFonts w:ascii="Courier New CE" w:hAnsi="Courier New CE"/>
        </w:rPr>
      </w:pPr>
      <w:r>
        <w:rPr>
          <w:rFonts w:ascii="Courier New CE" w:hAnsi="Courier New CE"/>
        </w:rPr>
        <w:t>----------------------------------------------------------------------</w:t>
      </w:r>
    </w:p>
    <w:p w14:paraId="1A9F05AC" w14:textId="77777777" w:rsidR="008B23C4" w:rsidRDefault="008B23C4" w:rsidP="00954FB7">
      <w:pPr>
        <w:pStyle w:val="Pokraovnseznamu2"/>
        <w:spacing w:after="0"/>
        <w:ind w:left="0"/>
        <w:jc w:val="both"/>
        <w:rPr>
          <w:rFonts w:ascii="Arial" w:hAnsi="Arial"/>
          <w:b/>
          <w:sz w:val="22"/>
          <w:szCs w:val="22"/>
          <w:u w:val="single"/>
        </w:rPr>
      </w:pPr>
    </w:p>
    <w:p w14:paraId="61A945F0" w14:textId="77777777" w:rsidR="00954FB7" w:rsidRPr="00954FB7" w:rsidRDefault="004744DB" w:rsidP="00954FB7">
      <w:pPr>
        <w:pStyle w:val="Pokraovnseznamu2"/>
        <w:spacing w:after="0"/>
        <w:ind w:left="0"/>
        <w:jc w:val="both"/>
        <w:rPr>
          <w:rFonts w:ascii="Arial" w:hAnsi="Arial"/>
          <w:b/>
          <w:sz w:val="22"/>
          <w:szCs w:val="22"/>
          <w:u w:val="single"/>
        </w:rPr>
      </w:pPr>
      <w:r>
        <w:rPr>
          <w:rFonts w:ascii="Arial" w:hAnsi="Arial"/>
          <w:b/>
          <w:sz w:val="22"/>
          <w:szCs w:val="22"/>
          <w:u w:val="single"/>
        </w:rPr>
        <w:lastRenderedPageBreak/>
        <w:t>h)4</w:t>
      </w:r>
      <w:r w:rsidR="00954FB7">
        <w:rPr>
          <w:rFonts w:ascii="Arial" w:hAnsi="Arial"/>
          <w:b/>
          <w:sz w:val="22"/>
          <w:szCs w:val="22"/>
          <w:u w:val="single"/>
        </w:rPr>
        <w:t xml:space="preserve">) </w:t>
      </w:r>
      <w:r w:rsidR="00954FB7" w:rsidRPr="00954FB7">
        <w:rPr>
          <w:rFonts w:ascii="Arial" w:hAnsi="Arial"/>
          <w:b/>
          <w:sz w:val="22"/>
          <w:szCs w:val="22"/>
          <w:u w:val="single"/>
        </w:rPr>
        <w:t>N 1.0</w:t>
      </w:r>
      <w:r w:rsidR="00954FB7">
        <w:rPr>
          <w:rFonts w:ascii="Arial" w:hAnsi="Arial"/>
          <w:b/>
          <w:sz w:val="22"/>
          <w:szCs w:val="22"/>
          <w:u w:val="single"/>
        </w:rPr>
        <w:t>5</w:t>
      </w:r>
    </w:p>
    <w:p w14:paraId="35ECF9B4" w14:textId="77777777" w:rsidR="00954FB7" w:rsidRDefault="00954FB7" w:rsidP="002E5F37">
      <w:pPr>
        <w:pStyle w:val="Pokraovnseznamu2"/>
        <w:spacing w:after="0"/>
        <w:ind w:left="0"/>
        <w:jc w:val="both"/>
        <w:rPr>
          <w:rFonts w:ascii="Arial" w:hAnsi="Arial"/>
          <w:sz w:val="22"/>
          <w:szCs w:val="22"/>
        </w:rPr>
      </w:pPr>
    </w:p>
    <w:p w14:paraId="5F344F59" w14:textId="77777777" w:rsidR="0026628E" w:rsidRDefault="0026628E" w:rsidP="0026628E">
      <w:pPr>
        <w:rPr>
          <w:rFonts w:ascii="Courier New CE" w:hAnsi="Courier New CE"/>
        </w:rPr>
      </w:pPr>
      <w:r>
        <w:rPr>
          <w:rFonts w:ascii="Courier New CE" w:hAnsi="Courier New CE"/>
        </w:rPr>
        <w:t>Odstupy</w:t>
      </w:r>
    </w:p>
    <w:p w14:paraId="74D4E4D1" w14:textId="77777777" w:rsidR="0026628E" w:rsidRDefault="0026628E" w:rsidP="0026628E">
      <w:pPr>
        <w:rPr>
          <w:rFonts w:ascii="Courier New CE" w:hAnsi="Courier New CE"/>
        </w:rPr>
      </w:pPr>
      <w:r>
        <w:rPr>
          <w:rFonts w:ascii="Courier New CE" w:hAnsi="Courier New CE"/>
        </w:rPr>
        <w:t>-------</w:t>
      </w:r>
    </w:p>
    <w:p w14:paraId="265B1DD0" w14:textId="77777777" w:rsidR="0026628E" w:rsidRDefault="0026628E" w:rsidP="0026628E">
      <w:pPr>
        <w:rPr>
          <w:rFonts w:ascii="Courier New CE" w:hAnsi="Courier New CE"/>
        </w:rPr>
      </w:pPr>
      <w:proofErr w:type="spellStart"/>
      <w:r>
        <w:rPr>
          <w:rFonts w:ascii="Courier New CE" w:hAnsi="Courier New CE"/>
        </w:rPr>
        <w:t>pv</w:t>
      </w:r>
      <w:proofErr w:type="spellEnd"/>
      <w:r>
        <w:rPr>
          <w:rFonts w:ascii="Courier New CE" w:hAnsi="Courier New CE"/>
        </w:rPr>
        <w:t xml:space="preserve"> [kg.m-2] =  76,1</w:t>
      </w:r>
    </w:p>
    <w:p w14:paraId="10938005" w14:textId="77777777" w:rsidR="0026628E" w:rsidRDefault="0026628E" w:rsidP="0026628E">
      <w:pPr>
        <w:rPr>
          <w:rFonts w:ascii="Courier New CE" w:hAnsi="Courier New CE"/>
        </w:rPr>
      </w:pPr>
      <w:r>
        <w:rPr>
          <w:rFonts w:ascii="Courier New CE" w:hAnsi="Courier New CE"/>
        </w:rPr>
        <w:t>----------------------------------------------------------------------</w:t>
      </w:r>
    </w:p>
    <w:p w14:paraId="05A2EFED" w14:textId="77777777" w:rsidR="0026628E" w:rsidRDefault="0026628E" w:rsidP="0026628E">
      <w:pPr>
        <w:rPr>
          <w:rFonts w:ascii="Courier New CE" w:hAnsi="Courier New CE"/>
        </w:rPr>
      </w:pPr>
      <w:r>
        <w:rPr>
          <w:rFonts w:ascii="Courier New CE" w:hAnsi="Courier New CE"/>
        </w:rPr>
        <w:t xml:space="preserve">  č.   l     </w:t>
      </w:r>
      <w:proofErr w:type="spellStart"/>
      <w:r>
        <w:rPr>
          <w:rFonts w:ascii="Courier New CE" w:hAnsi="Courier New CE"/>
        </w:rPr>
        <w:t>hu</w:t>
      </w:r>
      <w:proofErr w:type="spellEnd"/>
      <w:r>
        <w:rPr>
          <w:rFonts w:ascii="Courier New CE" w:hAnsi="Courier New CE"/>
        </w:rPr>
        <w:t xml:space="preserve">    </w:t>
      </w:r>
      <w:proofErr w:type="spellStart"/>
      <w:r>
        <w:rPr>
          <w:rFonts w:ascii="Courier New CE" w:hAnsi="Courier New CE"/>
        </w:rPr>
        <w:t>Sp</w:t>
      </w:r>
      <w:proofErr w:type="spellEnd"/>
      <w:r>
        <w:rPr>
          <w:rFonts w:ascii="Courier New CE" w:hAnsi="Courier New CE"/>
        </w:rPr>
        <w:t xml:space="preserve">    </w:t>
      </w:r>
      <w:proofErr w:type="spellStart"/>
      <w:r>
        <w:rPr>
          <w:rFonts w:ascii="Courier New CE" w:hAnsi="Courier New CE"/>
        </w:rPr>
        <w:t>Spo</w:t>
      </w:r>
      <w:proofErr w:type="spellEnd"/>
      <w:r>
        <w:rPr>
          <w:rFonts w:ascii="Courier New CE" w:hAnsi="Courier New CE"/>
        </w:rPr>
        <w:t xml:space="preserve">  po      </w:t>
      </w:r>
      <w:proofErr w:type="spellStart"/>
      <w:r>
        <w:rPr>
          <w:rFonts w:ascii="Courier New CE" w:hAnsi="Courier New CE"/>
        </w:rPr>
        <w:t>pv</w:t>
      </w:r>
      <w:proofErr w:type="spellEnd"/>
      <w:r>
        <w:rPr>
          <w:rFonts w:ascii="Courier New CE" w:hAnsi="Courier New CE"/>
        </w:rPr>
        <w:t xml:space="preserve">    k2   k3    I      d      </w:t>
      </w:r>
    </w:p>
    <w:p w14:paraId="56DAFBBD" w14:textId="77777777" w:rsidR="0026628E" w:rsidRDefault="0026628E" w:rsidP="0026628E">
      <w:pPr>
        <w:rPr>
          <w:rFonts w:ascii="Courier New CE" w:hAnsi="Courier New CE"/>
        </w:rPr>
      </w:pPr>
      <w:r>
        <w:rPr>
          <w:rFonts w:ascii="Courier New CE" w:hAnsi="Courier New CE"/>
        </w:rPr>
        <w:t xml:space="preserve">      [m]   [m]   [m2]   [m2] [%]  [kg.m-2]         [kW.m-2] [m]    </w:t>
      </w:r>
    </w:p>
    <w:p w14:paraId="29F854AF" w14:textId="77777777" w:rsidR="0026628E" w:rsidRDefault="0026628E" w:rsidP="0026628E">
      <w:pPr>
        <w:rPr>
          <w:rFonts w:ascii="Courier New CE" w:hAnsi="Courier New CE"/>
        </w:rPr>
      </w:pPr>
      <w:r>
        <w:rPr>
          <w:rFonts w:ascii="Courier New CE" w:hAnsi="Courier New CE"/>
        </w:rPr>
        <w:t>----------------------------------------------------------------------</w:t>
      </w:r>
    </w:p>
    <w:p w14:paraId="36D57AF1" w14:textId="77777777" w:rsidR="0026628E" w:rsidRDefault="0026628E" w:rsidP="0026628E">
      <w:pPr>
        <w:rPr>
          <w:rFonts w:ascii="Courier New CE" w:hAnsi="Courier New CE"/>
        </w:rPr>
      </w:pPr>
      <w:r>
        <w:rPr>
          <w:rFonts w:ascii="Courier New CE" w:hAnsi="Courier New CE"/>
        </w:rPr>
        <w:t xml:space="preserve">  1   1,7   2,1     4     4  100      76  0,43 0,62 140,19   2,72   </w:t>
      </w:r>
    </w:p>
    <w:p w14:paraId="36DA4053" w14:textId="77777777" w:rsidR="0026628E" w:rsidRDefault="0026628E" w:rsidP="008B23C4">
      <w:pPr>
        <w:rPr>
          <w:rFonts w:ascii="Courier New CE" w:hAnsi="Courier New CE"/>
        </w:rPr>
      </w:pPr>
      <w:r>
        <w:rPr>
          <w:rFonts w:ascii="Courier New CE" w:hAnsi="Courier New CE"/>
        </w:rPr>
        <w:t>----------------------------------------------------------------------</w:t>
      </w:r>
    </w:p>
    <w:p w14:paraId="6DE282A5" w14:textId="77777777" w:rsidR="0026628E" w:rsidRDefault="0026628E" w:rsidP="0026628E">
      <w:pPr>
        <w:rPr>
          <w:rFonts w:ascii="Courier New CE" w:hAnsi="Courier New CE"/>
        </w:rPr>
      </w:pPr>
      <w:r>
        <w:rPr>
          <w:rFonts w:ascii="Courier New CE" w:hAnsi="Courier New CE"/>
        </w:rPr>
        <w:t xml:space="preserve">  1 - Z pohled</w:t>
      </w:r>
    </w:p>
    <w:p w14:paraId="25BAF39F" w14:textId="77777777" w:rsidR="0026628E" w:rsidRDefault="0026628E" w:rsidP="0026628E">
      <w:pPr>
        <w:rPr>
          <w:rFonts w:ascii="Courier New CE" w:hAnsi="Courier New CE"/>
        </w:rPr>
      </w:pPr>
      <w:r>
        <w:rPr>
          <w:rFonts w:ascii="Courier New CE" w:hAnsi="Courier New CE"/>
        </w:rPr>
        <w:t>----------------------------------------------------------------------</w:t>
      </w:r>
    </w:p>
    <w:p w14:paraId="1020E206" w14:textId="77777777" w:rsidR="0026628E" w:rsidRDefault="0026628E" w:rsidP="00BC1A0A">
      <w:pPr>
        <w:pStyle w:val="Pokraovnseznamu2"/>
        <w:spacing w:after="0"/>
        <w:ind w:left="0"/>
        <w:jc w:val="both"/>
        <w:rPr>
          <w:rFonts w:ascii="Arial" w:hAnsi="Arial"/>
          <w:b/>
          <w:sz w:val="22"/>
          <w:szCs w:val="22"/>
          <w:u w:val="single"/>
        </w:rPr>
      </w:pPr>
    </w:p>
    <w:p w14:paraId="588BA9B0" w14:textId="77777777" w:rsidR="00BC1A0A" w:rsidRPr="00954FB7" w:rsidRDefault="00BC1A0A" w:rsidP="00BC1A0A">
      <w:pPr>
        <w:pStyle w:val="Pokraovnseznamu2"/>
        <w:spacing w:after="0"/>
        <w:ind w:left="0"/>
        <w:jc w:val="both"/>
        <w:rPr>
          <w:rFonts w:ascii="Arial" w:hAnsi="Arial"/>
          <w:b/>
          <w:sz w:val="22"/>
          <w:szCs w:val="22"/>
          <w:u w:val="single"/>
        </w:rPr>
      </w:pPr>
      <w:r>
        <w:rPr>
          <w:rFonts w:ascii="Arial" w:hAnsi="Arial"/>
          <w:b/>
          <w:sz w:val="22"/>
          <w:szCs w:val="22"/>
          <w:u w:val="single"/>
        </w:rPr>
        <w:t>h)</w:t>
      </w:r>
      <w:r w:rsidR="004744DB">
        <w:rPr>
          <w:rFonts w:ascii="Arial" w:hAnsi="Arial"/>
          <w:b/>
          <w:sz w:val="22"/>
          <w:szCs w:val="22"/>
          <w:u w:val="single"/>
        </w:rPr>
        <w:t>5</w:t>
      </w:r>
      <w:r>
        <w:rPr>
          <w:rFonts w:ascii="Arial" w:hAnsi="Arial"/>
          <w:b/>
          <w:sz w:val="22"/>
          <w:szCs w:val="22"/>
          <w:u w:val="single"/>
        </w:rPr>
        <w:t xml:space="preserve">) </w:t>
      </w:r>
      <w:r w:rsidRPr="00954FB7">
        <w:rPr>
          <w:rFonts w:ascii="Arial" w:hAnsi="Arial"/>
          <w:b/>
          <w:sz w:val="22"/>
          <w:szCs w:val="22"/>
          <w:u w:val="single"/>
        </w:rPr>
        <w:t>N 1.0</w:t>
      </w:r>
      <w:r>
        <w:rPr>
          <w:rFonts w:ascii="Arial" w:hAnsi="Arial"/>
          <w:b/>
          <w:sz w:val="22"/>
          <w:szCs w:val="22"/>
          <w:u w:val="single"/>
        </w:rPr>
        <w:t>6</w:t>
      </w:r>
    </w:p>
    <w:p w14:paraId="00F9B6E8" w14:textId="77777777" w:rsidR="00954FB7" w:rsidRDefault="00954FB7" w:rsidP="002E5F37">
      <w:pPr>
        <w:pStyle w:val="Pokraovnseznamu2"/>
        <w:spacing w:after="0"/>
        <w:ind w:left="0"/>
        <w:jc w:val="both"/>
        <w:rPr>
          <w:rFonts w:ascii="Arial" w:hAnsi="Arial"/>
          <w:sz w:val="22"/>
          <w:szCs w:val="22"/>
        </w:rPr>
      </w:pPr>
    </w:p>
    <w:p w14:paraId="06EAA053" w14:textId="77777777" w:rsidR="008B23C4" w:rsidRDefault="008B23C4" w:rsidP="008B23C4">
      <w:pPr>
        <w:rPr>
          <w:rFonts w:ascii="Courier New CE" w:hAnsi="Courier New CE"/>
        </w:rPr>
      </w:pPr>
      <w:r>
        <w:rPr>
          <w:rFonts w:ascii="Courier New CE" w:hAnsi="Courier New CE"/>
        </w:rPr>
        <w:t>Odstupy</w:t>
      </w:r>
    </w:p>
    <w:p w14:paraId="721552E9" w14:textId="77777777" w:rsidR="008B23C4" w:rsidRDefault="008B23C4" w:rsidP="008B23C4">
      <w:pPr>
        <w:rPr>
          <w:rFonts w:ascii="Courier New CE" w:hAnsi="Courier New CE"/>
        </w:rPr>
      </w:pPr>
      <w:r>
        <w:rPr>
          <w:rFonts w:ascii="Courier New CE" w:hAnsi="Courier New CE"/>
        </w:rPr>
        <w:t>-------</w:t>
      </w:r>
    </w:p>
    <w:p w14:paraId="371ABA48" w14:textId="77777777" w:rsidR="008B23C4" w:rsidRDefault="008B23C4" w:rsidP="008B23C4">
      <w:pPr>
        <w:rPr>
          <w:rFonts w:ascii="Courier New CE" w:hAnsi="Courier New CE"/>
        </w:rPr>
      </w:pPr>
      <w:proofErr w:type="spellStart"/>
      <w:r>
        <w:rPr>
          <w:rFonts w:ascii="Courier New CE" w:hAnsi="Courier New CE"/>
        </w:rPr>
        <w:t>pv</w:t>
      </w:r>
      <w:proofErr w:type="spellEnd"/>
      <w:r>
        <w:rPr>
          <w:rFonts w:ascii="Courier New CE" w:hAnsi="Courier New CE"/>
        </w:rPr>
        <w:t xml:space="preserve"> [kg.m-2] =  45,0</w:t>
      </w:r>
    </w:p>
    <w:p w14:paraId="1769212B" w14:textId="77777777" w:rsidR="008B23C4" w:rsidRDefault="008B23C4" w:rsidP="008B23C4">
      <w:pPr>
        <w:rPr>
          <w:rFonts w:ascii="Courier New CE" w:hAnsi="Courier New CE"/>
        </w:rPr>
      </w:pPr>
      <w:r>
        <w:rPr>
          <w:rFonts w:ascii="Courier New CE" w:hAnsi="Courier New CE"/>
        </w:rPr>
        <w:t>----------------------------------------------------------------------</w:t>
      </w:r>
    </w:p>
    <w:p w14:paraId="372A2D43" w14:textId="77777777" w:rsidR="008B23C4" w:rsidRDefault="008B23C4" w:rsidP="008B23C4">
      <w:pPr>
        <w:rPr>
          <w:rFonts w:ascii="Courier New CE" w:hAnsi="Courier New CE"/>
        </w:rPr>
      </w:pPr>
      <w:r>
        <w:rPr>
          <w:rFonts w:ascii="Courier New CE" w:hAnsi="Courier New CE"/>
        </w:rPr>
        <w:t xml:space="preserve">  č.   l     </w:t>
      </w:r>
      <w:proofErr w:type="spellStart"/>
      <w:r>
        <w:rPr>
          <w:rFonts w:ascii="Courier New CE" w:hAnsi="Courier New CE"/>
        </w:rPr>
        <w:t>hu</w:t>
      </w:r>
      <w:proofErr w:type="spellEnd"/>
      <w:r>
        <w:rPr>
          <w:rFonts w:ascii="Courier New CE" w:hAnsi="Courier New CE"/>
        </w:rPr>
        <w:t xml:space="preserve">    </w:t>
      </w:r>
      <w:proofErr w:type="spellStart"/>
      <w:r>
        <w:rPr>
          <w:rFonts w:ascii="Courier New CE" w:hAnsi="Courier New CE"/>
        </w:rPr>
        <w:t>Sp</w:t>
      </w:r>
      <w:proofErr w:type="spellEnd"/>
      <w:r>
        <w:rPr>
          <w:rFonts w:ascii="Courier New CE" w:hAnsi="Courier New CE"/>
        </w:rPr>
        <w:t xml:space="preserve">    </w:t>
      </w:r>
      <w:proofErr w:type="spellStart"/>
      <w:r>
        <w:rPr>
          <w:rFonts w:ascii="Courier New CE" w:hAnsi="Courier New CE"/>
        </w:rPr>
        <w:t>Spo</w:t>
      </w:r>
      <w:proofErr w:type="spellEnd"/>
      <w:r>
        <w:rPr>
          <w:rFonts w:ascii="Courier New CE" w:hAnsi="Courier New CE"/>
        </w:rPr>
        <w:t xml:space="preserve">  po      </w:t>
      </w:r>
      <w:proofErr w:type="spellStart"/>
      <w:r>
        <w:rPr>
          <w:rFonts w:ascii="Courier New CE" w:hAnsi="Courier New CE"/>
        </w:rPr>
        <w:t>pv</w:t>
      </w:r>
      <w:proofErr w:type="spellEnd"/>
      <w:r>
        <w:rPr>
          <w:rFonts w:ascii="Courier New CE" w:hAnsi="Courier New CE"/>
        </w:rPr>
        <w:t xml:space="preserve">    k2   k3    I      d      </w:t>
      </w:r>
    </w:p>
    <w:p w14:paraId="6817377B" w14:textId="77777777" w:rsidR="008B23C4" w:rsidRDefault="008B23C4" w:rsidP="008B23C4">
      <w:pPr>
        <w:rPr>
          <w:rFonts w:ascii="Courier New CE" w:hAnsi="Courier New CE"/>
        </w:rPr>
      </w:pPr>
      <w:r>
        <w:rPr>
          <w:rFonts w:ascii="Courier New CE" w:hAnsi="Courier New CE"/>
        </w:rPr>
        <w:t xml:space="preserve">      [m]   [m]   [m2]   [m2] [%]  [kg.m-2]         [kW.m-2] [m]    </w:t>
      </w:r>
    </w:p>
    <w:p w14:paraId="5DB86936" w14:textId="77777777" w:rsidR="008B23C4" w:rsidRDefault="008B23C4" w:rsidP="008B23C4">
      <w:pPr>
        <w:rPr>
          <w:rFonts w:ascii="Courier New CE" w:hAnsi="Courier New CE"/>
        </w:rPr>
      </w:pPr>
      <w:r>
        <w:rPr>
          <w:rFonts w:ascii="Courier New CE" w:hAnsi="Courier New CE"/>
        </w:rPr>
        <w:t>----------------------------------------------------------------------</w:t>
      </w:r>
    </w:p>
    <w:p w14:paraId="06A91C4E" w14:textId="77777777" w:rsidR="008B23C4" w:rsidRDefault="008B23C4" w:rsidP="008B23C4">
      <w:pPr>
        <w:rPr>
          <w:rFonts w:ascii="Courier New CE" w:hAnsi="Courier New CE"/>
        </w:rPr>
      </w:pPr>
      <w:r>
        <w:rPr>
          <w:rFonts w:ascii="Courier New CE" w:hAnsi="Courier New CE"/>
        </w:rPr>
        <w:t xml:space="preserve">  1   1,7   2,1     4     4  100      45  0,55 0,80 108,22   2,33   </w:t>
      </w:r>
    </w:p>
    <w:p w14:paraId="20AF8E17" w14:textId="77777777" w:rsidR="008B23C4" w:rsidRDefault="008B23C4" w:rsidP="008B23C4">
      <w:pPr>
        <w:rPr>
          <w:rFonts w:ascii="Courier New CE" w:hAnsi="Courier New CE"/>
        </w:rPr>
      </w:pPr>
      <w:r>
        <w:rPr>
          <w:rFonts w:ascii="Courier New CE" w:hAnsi="Courier New CE"/>
        </w:rPr>
        <w:t>----------------------------------------------------------------------</w:t>
      </w:r>
    </w:p>
    <w:p w14:paraId="09EAD336" w14:textId="77777777" w:rsidR="008B23C4" w:rsidRDefault="008B23C4" w:rsidP="008B23C4">
      <w:pPr>
        <w:rPr>
          <w:rFonts w:ascii="Courier New CE" w:hAnsi="Courier New CE"/>
        </w:rPr>
      </w:pPr>
      <w:r>
        <w:rPr>
          <w:rFonts w:ascii="Courier New CE" w:hAnsi="Courier New CE"/>
        </w:rPr>
        <w:t xml:space="preserve">  1 - Z pohled</w:t>
      </w:r>
    </w:p>
    <w:p w14:paraId="10B583B4" w14:textId="77777777" w:rsidR="008B23C4" w:rsidRDefault="008B23C4" w:rsidP="008B23C4">
      <w:pPr>
        <w:rPr>
          <w:rFonts w:ascii="Courier New CE" w:hAnsi="Courier New CE"/>
        </w:rPr>
      </w:pPr>
      <w:r>
        <w:rPr>
          <w:rFonts w:ascii="Courier New CE" w:hAnsi="Courier New CE"/>
        </w:rPr>
        <w:t>----------------------------------------------------------------------</w:t>
      </w:r>
    </w:p>
    <w:p w14:paraId="1E8A5600" w14:textId="77777777" w:rsidR="00955822" w:rsidRDefault="00955822" w:rsidP="000502E9">
      <w:pPr>
        <w:pStyle w:val="Zkladntext21"/>
        <w:ind w:left="0" w:firstLine="284"/>
        <w:jc w:val="both"/>
        <w:rPr>
          <w:rFonts w:ascii="Arial" w:hAnsi="Arial"/>
          <w:sz w:val="22"/>
          <w:szCs w:val="22"/>
        </w:rPr>
      </w:pPr>
    </w:p>
    <w:p w14:paraId="3C120E06" w14:textId="77777777" w:rsidR="000502E9" w:rsidRPr="00B80880" w:rsidRDefault="000502E9" w:rsidP="000502E9">
      <w:pPr>
        <w:pStyle w:val="Zkladntext21"/>
        <w:ind w:left="0" w:firstLine="284"/>
        <w:jc w:val="both"/>
        <w:rPr>
          <w:rFonts w:ascii="Arial" w:hAnsi="Arial"/>
          <w:sz w:val="22"/>
          <w:szCs w:val="22"/>
        </w:rPr>
      </w:pPr>
      <w:r w:rsidRPr="00B80880">
        <w:rPr>
          <w:rFonts w:ascii="Arial" w:hAnsi="Arial"/>
          <w:sz w:val="22"/>
          <w:szCs w:val="22"/>
        </w:rPr>
        <w:t xml:space="preserve">Při výpočtu odstupových vzdáleností postupováno dle § 11 odst. (2) </w:t>
      </w:r>
      <w:proofErr w:type="spellStart"/>
      <w:r w:rsidRPr="00B80880">
        <w:rPr>
          <w:rFonts w:ascii="Arial" w:hAnsi="Arial"/>
          <w:sz w:val="22"/>
          <w:szCs w:val="22"/>
        </w:rPr>
        <w:t>vyhl</w:t>
      </w:r>
      <w:proofErr w:type="spellEnd"/>
      <w:r w:rsidRPr="00B80880">
        <w:rPr>
          <w:rFonts w:ascii="Arial" w:hAnsi="Arial"/>
          <w:sz w:val="22"/>
          <w:szCs w:val="22"/>
        </w:rPr>
        <w:t xml:space="preserve">. MV č. 23 / 2008 Sb.  </w:t>
      </w:r>
    </w:p>
    <w:p w14:paraId="1BB0D5B9" w14:textId="77777777" w:rsidR="00BC1A0A" w:rsidRDefault="00BC1A0A" w:rsidP="000502E9">
      <w:pPr>
        <w:pStyle w:val="Pokraovnseznamu2"/>
        <w:ind w:left="0" w:firstLine="283"/>
        <w:jc w:val="both"/>
        <w:rPr>
          <w:rFonts w:ascii="Arial" w:hAnsi="Arial"/>
          <w:sz w:val="22"/>
          <w:szCs w:val="22"/>
        </w:rPr>
      </w:pPr>
      <w:r>
        <w:rPr>
          <w:rFonts w:ascii="Arial" w:hAnsi="Arial"/>
          <w:sz w:val="22"/>
          <w:szCs w:val="22"/>
        </w:rPr>
        <w:t>Od střešního pláště nad požárním stropem se odstupy nestanovují ve vodorovném ani svislém směru.</w:t>
      </w:r>
    </w:p>
    <w:p w14:paraId="6A03D001" w14:textId="77777777" w:rsidR="008B23C4" w:rsidRDefault="000502E9" w:rsidP="000502E9">
      <w:pPr>
        <w:pStyle w:val="Pokraovnseznamu2"/>
        <w:ind w:left="0" w:firstLine="283"/>
        <w:jc w:val="both"/>
        <w:rPr>
          <w:rFonts w:ascii="Arial" w:hAnsi="Arial"/>
          <w:sz w:val="22"/>
          <w:szCs w:val="22"/>
        </w:rPr>
      </w:pPr>
      <w:r w:rsidRPr="00B80880">
        <w:rPr>
          <w:rFonts w:ascii="Arial" w:hAnsi="Arial"/>
          <w:sz w:val="22"/>
          <w:szCs w:val="22"/>
        </w:rPr>
        <w:t xml:space="preserve">V požárně nebezpečném prostoru </w:t>
      </w:r>
      <w:r w:rsidR="008B49D3">
        <w:rPr>
          <w:rFonts w:ascii="Arial" w:hAnsi="Arial"/>
          <w:sz w:val="22"/>
          <w:szCs w:val="22"/>
        </w:rPr>
        <w:t xml:space="preserve">(dále PNP) </w:t>
      </w:r>
      <w:r w:rsidR="00BC1A0A">
        <w:rPr>
          <w:rFonts w:ascii="Arial" w:hAnsi="Arial"/>
          <w:sz w:val="22"/>
          <w:szCs w:val="22"/>
        </w:rPr>
        <w:t>navržených požárních úseků n</w:t>
      </w:r>
      <w:r w:rsidRPr="00B80880">
        <w:rPr>
          <w:rFonts w:ascii="Arial" w:hAnsi="Arial"/>
          <w:sz w:val="22"/>
          <w:szCs w:val="22"/>
        </w:rPr>
        <w:t>ení jiný stavební objekt</w:t>
      </w:r>
      <w:r>
        <w:rPr>
          <w:rFonts w:ascii="Arial" w:hAnsi="Arial"/>
          <w:sz w:val="22"/>
          <w:szCs w:val="22"/>
        </w:rPr>
        <w:t xml:space="preserve"> nebo požární úsek a ani </w:t>
      </w:r>
      <w:r w:rsidR="00BC1A0A">
        <w:rPr>
          <w:rFonts w:ascii="Arial" w:hAnsi="Arial"/>
          <w:sz w:val="22"/>
          <w:szCs w:val="22"/>
        </w:rPr>
        <w:t>navržené požární úseky nejsou</w:t>
      </w:r>
      <w:r>
        <w:rPr>
          <w:rFonts w:ascii="Arial" w:hAnsi="Arial"/>
          <w:sz w:val="22"/>
          <w:szCs w:val="22"/>
        </w:rPr>
        <w:t xml:space="preserve"> v </w:t>
      </w:r>
      <w:r w:rsidRPr="00B80880">
        <w:rPr>
          <w:rFonts w:ascii="Arial" w:hAnsi="Arial"/>
          <w:sz w:val="22"/>
          <w:szCs w:val="22"/>
        </w:rPr>
        <w:t xml:space="preserve">požárně </w:t>
      </w:r>
      <w:r w:rsidRPr="00D42235">
        <w:rPr>
          <w:rFonts w:ascii="Arial" w:hAnsi="Arial"/>
          <w:sz w:val="22"/>
          <w:szCs w:val="22"/>
        </w:rPr>
        <w:t>nebe</w:t>
      </w:r>
      <w:r w:rsidR="00BC1A0A" w:rsidRPr="00D42235">
        <w:rPr>
          <w:rFonts w:ascii="Arial" w:hAnsi="Arial"/>
          <w:sz w:val="22"/>
          <w:szCs w:val="22"/>
        </w:rPr>
        <w:t>zpečném prostoru jiného objektu nebo požárního úseku.</w:t>
      </w:r>
    </w:p>
    <w:p w14:paraId="2F4FA03D" w14:textId="77777777" w:rsidR="000502E9" w:rsidRDefault="008B23C4" w:rsidP="000502E9">
      <w:pPr>
        <w:pStyle w:val="Pokraovnseznamu2"/>
        <w:ind w:left="0" w:firstLine="283"/>
        <w:jc w:val="both"/>
        <w:rPr>
          <w:rFonts w:ascii="Arial" w:hAnsi="Arial"/>
          <w:color w:val="FF0000"/>
          <w:sz w:val="22"/>
          <w:szCs w:val="22"/>
        </w:rPr>
      </w:pPr>
      <w:r>
        <w:rPr>
          <w:rFonts w:ascii="Arial" w:hAnsi="Arial"/>
          <w:sz w:val="22"/>
          <w:szCs w:val="22"/>
        </w:rPr>
        <w:t>V požárně nebezpečném prostoru požárního úseku N 1.0 je stěna sousedního požárního úseku N 1.03, stěna je druhu DP1 bez požárně otevřených ploch. Kontaktní zateplení stěny je provedeno podle zásad ČSN 73 0810 a může být umístěno v PNP požárních úseků téhož objektu, viz čl. 3.1.3 ČSN 73 0810.</w:t>
      </w:r>
    </w:p>
    <w:p w14:paraId="1CC310E4" w14:textId="77777777" w:rsidR="00BC1A0A" w:rsidRPr="008B49D3" w:rsidRDefault="000502E9" w:rsidP="00BC1A0A">
      <w:pPr>
        <w:pStyle w:val="Pokraovnseznamu2"/>
        <w:ind w:left="0" w:firstLine="283"/>
        <w:jc w:val="both"/>
        <w:rPr>
          <w:rFonts w:ascii="Arial" w:hAnsi="Arial"/>
          <w:sz w:val="22"/>
          <w:szCs w:val="22"/>
        </w:rPr>
      </w:pPr>
      <w:r w:rsidRPr="008B49D3">
        <w:rPr>
          <w:rFonts w:ascii="Arial" w:hAnsi="Arial"/>
          <w:sz w:val="22"/>
          <w:szCs w:val="22"/>
        </w:rPr>
        <w:t>Požárně nebezpečný prostor vymezený pro hustotu tepelného toku dle čl. 10.4.9 c) ČSN 73 0802 přesahuje hranice stavebního pozemku</w:t>
      </w:r>
      <w:r w:rsidR="007A044D">
        <w:rPr>
          <w:rFonts w:ascii="Arial" w:hAnsi="Arial"/>
          <w:sz w:val="22"/>
          <w:szCs w:val="22"/>
        </w:rPr>
        <w:t xml:space="preserve"> a zasahuje na sousední pozem</w:t>
      </w:r>
      <w:r w:rsidR="00615411" w:rsidRPr="008B49D3">
        <w:rPr>
          <w:rFonts w:ascii="Arial" w:hAnsi="Arial"/>
          <w:sz w:val="22"/>
          <w:szCs w:val="22"/>
        </w:rPr>
        <w:t>k</w:t>
      </w:r>
      <w:r w:rsidR="007A044D">
        <w:rPr>
          <w:rFonts w:ascii="Arial" w:hAnsi="Arial"/>
          <w:sz w:val="22"/>
          <w:szCs w:val="22"/>
        </w:rPr>
        <w:t>y</w:t>
      </w:r>
      <w:r w:rsidRPr="008B49D3">
        <w:rPr>
          <w:rFonts w:ascii="Arial" w:hAnsi="Arial"/>
          <w:sz w:val="22"/>
          <w:szCs w:val="22"/>
        </w:rPr>
        <w:t xml:space="preserve"> </w:t>
      </w:r>
      <w:proofErr w:type="spellStart"/>
      <w:r w:rsidRPr="008B49D3">
        <w:rPr>
          <w:rFonts w:ascii="Arial" w:hAnsi="Arial"/>
          <w:sz w:val="22"/>
          <w:szCs w:val="22"/>
        </w:rPr>
        <w:t>parc</w:t>
      </w:r>
      <w:proofErr w:type="spellEnd"/>
      <w:r w:rsidRPr="008B49D3">
        <w:rPr>
          <w:rFonts w:ascii="Arial" w:hAnsi="Arial"/>
          <w:sz w:val="22"/>
          <w:szCs w:val="22"/>
        </w:rPr>
        <w:t xml:space="preserve">. č. </w:t>
      </w:r>
      <w:r w:rsidR="007A044D">
        <w:rPr>
          <w:rFonts w:ascii="Arial" w:hAnsi="Arial"/>
          <w:sz w:val="22"/>
          <w:szCs w:val="22"/>
        </w:rPr>
        <w:t xml:space="preserve">1072/2, 1075/1 a </w:t>
      </w:r>
      <w:r w:rsidR="006814B5" w:rsidRPr="008B49D3">
        <w:rPr>
          <w:rFonts w:ascii="Arial" w:hAnsi="Arial"/>
          <w:sz w:val="22"/>
          <w:szCs w:val="22"/>
        </w:rPr>
        <w:t>3932/6</w:t>
      </w:r>
      <w:r w:rsidRPr="008B49D3">
        <w:rPr>
          <w:rFonts w:ascii="Arial" w:hAnsi="Arial"/>
          <w:sz w:val="22"/>
          <w:szCs w:val="22"/>
        </w:rPr>
        <w:t xml:space="preserve">. </w:t>
      </w:r>
      <w:r w:rsidR="008B49D3" w:rsidRPr="008B49D3">
        <w:rPr>
          <w:rFonts w:ascii="Arial" w:hAnsi="Arial"/>
          <w:sz w:val="22"/>
          <w:szCs w:val="22"/>
        </w:rPr>
        <w:t>Zásah PNP bude projednán ve stavebním řízení.</w:t>
      </w:r>
    </w:p>
    <w:p w14:paraId="026BAE4F" w14:textId="77777777" w:rsidR="00BC1A0A" w:rsidRDefault="00BC1A0A" w:rsidP="00BC1A0A">
      <w:pPr>
        <w:pStyle w:val="Pokraovnseznamu2"/>
        <w:ind w:left="0" w:firstLine="283"/>
        <w:jc w:val="both"/>
        <w:rPr>
          <w:rFonts w:ascii="Arial" w:hAnsi="Arial"/>
          <w:sz w:val="22"/>
          <w:szCs w:val="22"/>
        </w:rPr>
      </w:pPr>
      <w:r w:rsidRPr="00BC1A0A">
        <w:rPr>
          <w:rFonts w:ascii="Arial" w:hAnsi="Arial"/>
          <w:sz w:val="22"/>
          <w:szCs w:val="22"/>
        </w:rPr>
        <w:t>Objekt se nenachází v ochranném pásmu nadzemního vysokého napětí.</w:t>
      </w:r>
    </w:p>
    <w:p w14:paraId="780AB801" w14:textId="77777777" w:rsidR="00BC1A0A" w:rsidRPr="00BC1A0A" w:rsidRDefault="00BC1A0A" w:rsidP="00BC1A0A">
      <w:pPr>
        <w:pStyle w:val="Pokraovnseznamu2"/>
        <w:ind w:left="0" w:firstLine="283"/>
        <w:jc w:val="both"/>
        <w:rPr>
          <w:rFonts w:ascii="Arial" w:hAnsi="Arial"/>
          <w:sz w:val="22"/>
          <w:szCs w:val="22"/>
        </w:rPr>
      </w:pPr>
      <w:r w:rsidRPr="00BC1A0A">
        <w:rPr>
          <w:rFonts w:ascii="Arial" w:hAnsi="Arial"/>
          <w:sz w:val="22"/>
          <w:szCs w:val="22"/>
        </w:rPr>
        <w:t>Do grafické přílohy byl zakreslen výsledný požárně nebezpečný prostor stavby.</w:t>
      </w:r>
    </w:p>
    <w:p w14:paraId="4E41FE1E" w14:textId="77777777" w:rsidR="001A6684" w:rsidRPr="000A1F8E" w:rsidRDefault="000502E9" w:rsidP="000A1F8E">
      <w:pPr>
        <w:pStyle w:val="Pokraovnseznamu2"/>
        <w:spacing w:after="0"/>
        <w:ind w:left="0"/>
        <w:jc w:val="both"/>
        <w:rPr>
          <w:rFonts w:ascii="Arial" w:hAnsi="Arial"/>
          <w:color w:val="FF0000"/>
          <w:sz w:val="22"/>
          <w:szCs w:val="22"/>
        </w:rPr>
      </w:pPr>
      <w:r>
        <w:rPr>
          <w:rFonts w:ascii="Arial" w:hAnsi="Arial"/>
          <w:color w:val="FF0000"/>
          <w:sz w:val="22"/>
          <w:szCs w:val="22"/>
        </w:rPr>
        <w:t xml:space="preserve">  </w:t>
      </w:r>
    </w:p>
    <w:p w14:paraId="54BEAA20" w14:textId="77777777" w:rsidR="00C1313D" w:rsidRPr="00DE771F" w:rsidRDefault="00C1313D">
      <w:pPr>
        <w:pStyle w:val="Pokraovnseznamu2"/>
        <w:ind w:left="0" w:firstLine="284"/>
        <w:jc w:val="both"/>
        <w:rPr>
          <w:rFonts w:ascii="Arial" w:hAnsi="Arial"/>
          <w:b/>
          <w:sz w:val="22"/>
          <w:szCs w:val="22"/>
        </w:rPr>
      </w:pPr>
      <w:r w:rsidRPr="00DE771F">
        <w:rPr>
          <w:rFonts w:ascii="Arial" w:hAnsi="Arial"/>
          <w:b/>
          <w:sz w:val="22"/>
          <w:szCs w:val="22"/>
          <w:u w:val="single"/>
        </w:rPr>
        <w:t>i) Způsob zabezpečení stavby požární vodou</w:t>
      </w:r>
      <w:r w:rsidRPr="00DE771F">
        <w:rPr>
          <w:rFonts w:ascii="Arial" w:hAnsi="Arial"/>
          <w:sz w:val="22"/>
          <w:szCs w:val="22"/>
        </w:rPr>
        <w:t xml:space="preserve">  </w:t>
      </w:r>
    </w:p>
    <w:p w14:paraId="319176AD" w14:textId="77777777" w:rsidR="004840CF" w:rsidRDefault="00C1313D" w:rsidP="004840CF">
      <w:pPr>
        <w:pStyle w:val="Pokraovnseznamu2"/>
        <w:ind w:left="0" w:firstLine="284"/>
        <w:jc w:val="both"/>
        <w:rPr>
          <w:rFonts w:ascii="Arial" w:hAnsi="Arial"/>
          <w:sz w:val="22"/>
          <w:szCs w:val="22"/>
        </w:rPr>
      </w:pPr>
      <w:r w:rsidRPr="00DE771F">
        <w:rPr>
          <w:rFonts w:ascii="Arial" w:hAnsi="Arial"/>
          <w:b/>
          <w:sz w:val="22"/>
          <w:szCs w:val="22"/>
          <w:u w:val="single"/>
        </w:rPr>
        <w:t>i1) Vnitřní odběrní místa</w:t>
      </w:r>
      <w:r w:rsidRPr="00DE771F">
        <w:rPr>
          <w:rFonts w:ascii="Arial" w:hAnsi="Arial"/>
          <w:sz w:val="22"/>
          <w:szCs w:val="22"/>
        </w:rPr>
        <w:t xml:space="preserve"> </w:t>
      </w:r>
      <w:r w:rsidRPr="00C115BA">
        <w:rPr>
          <w:rFonts w:ascii="Arial" w:hAnsi="Arial"/>
          <w:sz w:val="22"/>
          <w:szCs w:val="22"/>
        </w:rPr>
        <w:t>–</w:t>
      </w:r>
      <w:r w:rsidR="00F75E19" w:rsidRPr="00C115BA">
        <w:rPr>
          <w:rFonts w:ascii="Arial" w:hAnsi="Arial"/>
          <w:sz w:val="22"/>
          <w:szCs w:val="22"/>
        </w:rPr>
        <w:t xml:space="preserve"> </w:t>
      </w:r>
      <w:r w:rsidR="000C1BFA">
        <w:rPr>
          <w:rFonts w:ascii="Arial" w:hAnsi="Arial"/>
          <w:sz w:val="22"/>
          <w:szCs w:val="22"/>
        </w:rPr>
        <w:t>nejsou pro navržené požární úseky požadována, součin</w:t>
      </w:r>
      <w:r w:rsidR="00955822">
        <w:rPr>
          <w:rFonts w:ascii="Arial" w:hAnsi="Arial"/>
          <w:sz w:val="22"/>
          <w:szCs w:val="22"/>
        </w:rPr>
        <w:t xml:space="preserve"> </w:t>
      </w:r>
      <w:r w:rsidR="004840CF" w:rsidRPr="00C504EA">
        <w:rPr>
          <w:rFonts w:ascii="Arial" w:hAnsi="Arial"/>
          <w:sz w:val="22"/>
          <w:szCs w:val="22"/>
        </w:rPr>
        <w:t xml:space="preserve">p . </w:t>
      </w:r>
      <w:r w:rsidR="004840CF">
        <w:rPr>
          <w:rFonts w:ascii="Arial" w:hAnsi="Arial"/>
          <w:sz w:val="22"/>
          <w:szCs w:val="22"/>
        </w:rPr>
        <w:t>S</w:t>
      </w:r>
      <w:r w:rsidR="000C1BFA">
        <w:rPr>
          <w:rFonts w:ascii="Arial" w:hAnsi="Arial"/>
          <w:sz w:val="22"/>
          <w:szCs w:val="22"/>
        </w:rPr>
        <w:t xml:space="preserve"> nepřekročí limitní hodnou </w:t>
      </w:r>
      <w:r w:rsidR="004840CF" w:rsidRPr="00C504EA">
        <w:rPr>
          <w:rFonts w:ascii="Arial" w:hAnsi="Arial"/>
          <w:sz w:val="22"/>
          <w:szCs w:val="22"/>
        </w:rPr>
        <w:t>9000</w:t>
      </w:r>
      <w:r w:rsidR="000C1BFA">
        <w:rPr>
          <w:rFonts w:ascii="Arial" w:hAnsi="Arial"/>
          <w:sz w:val="22"/>
          <w:szCs w:val="22"/>
        </w:rPr>
        <w:t>.</w:t>
      </w:r>
      <w:r w:rsidR="004840CF" w:rsidRPr="00C504EA">
        <w:rPr>
          <w:rFonts w:ascii="Arial" w:hAnsi="Arial"/>
          <w:sz w:val="22"/>
          <w:szCs w:val="22"/>
        </w:rPr>
        <w:t xml:space="preserve"> </w:t>
      </w:r>
    </w:p>
    <w:p w14:paraId="348297A6" w14:textId="77777777" w:rsidR="000C1BFA" w:rsidRDefault="00C1313D" w:rsidP="009F5AE5">
      <w:pPr>
        <w:pStyle w:val="Pokraovnseznamu2"/>
        <w:ind w:left="0" w:firstLine="284"/>
        <w:jc w:val="both"/>
        <w:rPr>
          <w:rFonts w:ascii="Arial" w:hAnsi="Arial"/>
          <w:sz w:val="22"/>
          <w:szCs w:val="22"/>
        </w:rPr>
      </w:pPr>
      <w:r w:rsidRPr="00DE771F">
        <w:rPr>
          <w:rFonts w:ascii="Arial" w:hAnsi="Arial"/>
          <w:b/>
          <w:sz w:val="22"/>
          <w:szCs w:val="22"/>
          <w:u w:val="single"/>
        </w:rPr>
        <w:t>i2) Vnější odběrní místa</w:t>
      </w:r>
      <w:r w:rsidRPr="00C115BA">
        <w:rPr>
          <w:rFonts w:ascii="Arial" w:hAnsi="Arial"/>
          <w:sz w:val="22"/>
          <w:szCs w:val="22"/>
        </w:rPr>
        <w:t xml:space="preserve"> </w:t>
      </w:r>
      <w:r w:rsidR="008E7302" w:rsidRPr="00C115BA">
        <w:rPr>
          <w:rFonts w:ascii="Arial" w:hAnsi="Arial"/>
          <w:sz w:val="22"/>
          <w:szCs w:val="22"/>
        </w:rPr>
        <w:t>–</w:t>
      </w:r>
      <w:r w:rsidRPr="00C115BA">
        <w:rPr>
          <w:rFonts w:ascii="Arial" w:hAnsi="Arial"/>
          <w:sz w:val="22"/>
          <w:szCs w:val="22"/>
        </w:rPr>
        <w:t xml:space="preserve"> </w:t>
      </w:r>
      <w:r w:rsidR="000C1BFA">
        <w:rPr>
          <w:rFonts w:ascii="Arial" w:hAnsi="Arial"/>
          <w:sz w:val="22"/>
          <w:szCs w:val="22"/>
        </w:rPr>
        <w:t xml:space="preserve">navržené požární úseky jsou podstatně menší než požární úsek stávající výpravní budovy. Nezvyšuje se tedy požadavek na vnější odběrná místa. </w:t>
      </w:r>
    </w:p>
    <w:p w14:paraId="11009C1D" w14:textId="77777777" w:rsidR="000C1BFA" w:rsidRDefault="00266965" w:rsidP="00266965">
      <w:pPr>
        <w:pStyle w:val="Pokraovnseznamu2"/>
        <w:ind w:left="0" w:firstLine="284"/>
        <w:jc w:val="both"/>
        <w:rPr>
          <w:rFonts w:ascii="Arial" w:hAnsi="Arial"/>
          <w:sz w:val="22"/>
          <w:szCs w:val="22"/>
        </w:rPr>
      </w:pPr>
      <w:r w:rsidRPr="00FA2685">
        <w:rPr>
          <w:rFonts w:ascii="Arial" w:hAnsi="Arial"/>
          <w:sz w:val="22"/>
          <w:szCs w:val="22"/>
        </w:rPr>
        <w:t>Odběr</w:t>
      </w:r>
      <w:r w:rsidR="000C1BFA">
        <w:rPr>
          <w:rFonts w:ascii="Arial" w:hAnsi="Arial"/>
          <w:sz w:val="22"/>
          <w:szCs w:val="22"/>
        </w:rPr>
        <w:t xml:space="preserve"> možný z veřejného vodovodu s nadzemním</w:t>
      </w:r>
      <w:r w:rsidRPr="00FA2685">
        <w:rPr>
          <w:rFonts w:ascii="Arial" w:hAnsi="Arial"/>
          <w:sz w:val="22"/>
          <w:szCs w:val="22"/>
        </w:rPr>
        <w:t xml:space="preserve"> hydrant</w:t>
      </w:r>
      <w:r w:rsidR="000C1BFA">
        <w:rPr>
          <w:rFonts w:ascii="Arial" w:hAnsi="Arial"/>
          <w:sz w:val="22"/>
          <w:szCs w:val="22"/>
        </w:rPr>
        <w:t>em, viz bod b2) tohoto posouzení.</w:t>
      </w:r>
      <w:r w:rsidRPr="00FA2685">
        <w:rPr>
          <w:rFonts w:ascii="Arial" w:hAnsi="Arial"/>
          <w:sz w:val="22"/>
          <w:szCs w:val="22"/>
        </w:rPr>
        <w:t xml:space="preserve"> U podzemního hydrantu zajištěn přetlak 0,2 </w:t>
      </w:r>
      <w:proofErr w:type="spellStart"/>
      <w:r w:rsidRPr="00FA2685">
        <w:rPr>
          <w:rFonts w:ascii="Arial" w:hAnsi="Arial"/>
          <w:sz w:val="22"/>
          <w:szCs w:val="22"/>
        </w:rPr>
        <w:t>MPa</w:t>
      </w:r>
      <w:proofErr w:type="spellEnd"/>
      <w:r w:rsidRPr="00FA2685">
        <w:rPr>
          <w:rFonts w:ascii="Arial" w:hAnsi="Arial"/>
          <w:sz w:val="22"/>
          <w:szCs w:val="22"/>
        </w:rPr>
        <w:t xml:space="preserve">. </w:t>
      </w:r>
    </w:p>
    <w:p w14:paraId="5F71D216" w14:textId="77777777" w:rsidR="00266965" w:rsidRPr="00FA2685" w:rsidRDefault="00266965" w:rsidP="00266965">
      <w:pPr>
        <w:pStyle w:val="Pokraovnseznamu2"/>
        <w:ind w:left="0" w:firstLine="284"/>
        <w:jc w:val="both"/>
        <w:rPr>
          <w:rFonts w:ascii="Arial" w:hAnsi="Arial"/>
          <w:sz w:val="22"/>
          <w:szCs w:val="22"/>
        </w:rPr>
      </w:pPr>
      <w:r w:rsidRPr="00FA2685">
        <w:rPr>
          <w:rFonts w:ascii="Arial" w:hAnsi="Arial"/>
          <w:sz w:val="22"/>
          <w:szCs w:val="22"/>
        </w:rPr>
        <w:lastRenderedPageBreak/>
        <w:t xml:space="preserve">Vnější odběrná místa vyhovují ČSN 73 0873. Parametry zdroje včetně přístupové komunikace </w:t>
      </w:r>
      <w:r w:rsidR="00FA2685" w:rsidRPr="00FA2685">
        <w:rPr>
          <w:rFonts w:ascii="Arial" w:hAnsi="Arial"/>
          <w:sz w:val="22"/>
          <w:szCs w:val="22"/>
        </w:rPr>
        <w:t xml:space="preserve">šíře </w:t>
      </w:r>
      <w:r w:rsidRPr="00FA2685">
        <w:rPr>
          <w:rFonts w:ascii="Arial" w:hAnsi="Arial"/>
          <w:sz w:val="22"/>
          <w:szCs w:val="22"/>
        </w:rPr>
        <w:t xml:space="preserve">a čerpacího stanoviště vyhovují normovým požadavkům ČSN 73 </w:t>
      </w:r>
      <w:smartTag w:uri="urn:schemas-microsoft-com:office:smarttags" w:element="metricconverter">
        <w:smartTagPr>
          <w:attr w:name="ProductID" w:val="0873 a"/>
        </w:smartTagPr>
        <w:r w:rsidRPr="00FA2685">
          <w:rPr>
            <w:rFonts w:ascii="Arial" w:hAnsi="Arial"/>
            <w:sz w:val="22"/>
            <w:szCs w:val="22"/>
          </w:rPr>
          <w:t>0873 a</w:t>
        </w:r>
      </w:smartTag>
      <w:r w:rsidRPr="00FA2685">
        <w:rPr>
          <w:rFonts w:ascii="Arial" w:hAnsi="Arial"/>
          <w:sz w:val="22"/>
          <w:szCs w:val="22"/>
        </w:rPr>
        <w:t xml:space="preserve"> 75 2411.</w:t>
      </w:r>
    </w:p>
    <w:p w14:paraId="2C956FC2" w14:textId="77777777" w:rsidR="00C1313D" w:rsidRPr="000A1F8E" w:rsidRDefault="00C1313D" w:rsidP="000A1F8E">
      <w:pPr>
        <w:pStyle w:val="Pokraovnseznamu2"/>
        <w:spacing w:after="0"/>
        <w:ind w:left="0" w:firstLine="284"/>
        <w:jc w:val="both"/>
        <w:rPr>
          <w:rFonts w:ascii="Arial" w:hAnsi="Arial"/>
          <w:sz w:val="22"/>
          <w:szCs w:val="22"/>
        </w:rPr>
      </w:pPr>
    </w:p>
    <w:p w14:paraId="7BED302D" w14:textId="77777777" w:rsidR="00266965" w:rsidRDefault="005455EC" w:rsidP="009F5AE5">
      <w:pPr>
        <w:pStyle w:val="Pokraovnseznamu2"/>
        <w:ind w:left="0" w:firstLine="284"/>
        <w:jc w:val="both"/>
        <w:rPr>
          <w:rFonts w:ascii="Arial" w:hAnsi="Arial"/>
          <w:sz w:val="22"/>
          <w:szCs w:val="22"/>
        </w:rPr>
      </w:pPr>
      <w:r w:rsidRPr="000A1F8E">
        <w:rPr>
          <w:rFonts w:ascii="Arial" w:hAnsi="Arial"/>
          <w:b/>
          <w:sz w:val="22"/>
          <w:szCs w:val="22"/>
          <w:u w:val="single"/>
        </w:rPr>
        <w:t xml:space="preserve">j) </w:t>
      </w:r>
      <w:r w:rsidR="00C1313D" w:rsidRPr="000A1F8E">
        <w:rPr>
          <w:rFonts w:ascii="Arial" w:hAnsi="Arial"/>
          <w:b/>
          <w:sz w:val="22"/>
          <w:szCs w:val="22"/>
          <w:u w:val="single"/>
        </w:rPr>
        <w:t>Vymezení zásahových cest</w:t>
      </w:r>
      <w:r w:rsidR="00C1313D" w:rsidRPr="00C115BA">
        <w:rPr>
          <w:rFonts w:ascii="Arial" w:hAnsi="Arial"/>
          <w:sz w:val="22"/>
          <w:szCs w:val="22"/>
        </w:rPr>
        <w:t xml:space="preserve"> </w:t>
      </w:r>
      <w:r w:rsidR="009F5AE5" w:rsidRPr="00C115BA">
        <w:rPr>
          <w:rFonts w:ascii="Arial" w:hAnsi="Arial"/>
          <w:sz w:val="22"/>
          <w:szCs w:val="22"/>
        </w:rPr>
        <w:t>–</w:t>
      </w:r>
      <w:r w:rsidR="00C1313D" w:rsidRPr="00C115BA">
        <w:rPr>
          <w:rFonts w:ascii="Arial" w:hAnsi="Arial"/>
          <w:sz w:val="22"/>
          <w:szCs w:val="22"/>
        </w:rPr>
        <w:t xml:space="preserve"> </w:t>
      </w:r>
      <w:r w:rsidR="00C1313D" w:rsidRPr="00C504EA">
        <w:rPr>
          <w:rFonts w:ascii="Arial" w:hAnsi="Arial"/>
          <w:sz w:val="22"/>
          <w:szCs w:val="22"/>
        </w:rPr>
        <w:t xml:space="preserve">vnitřní </w:t>
      </w:r>
      <w:r w:rsidR="00602843" w:rsidRPr="00C504EA">
        <w:rPr>
          <w:rFonts w:ascii="Arial" w:hAnsi="Arial"/>
          <w:sz w:val="22"/>
          <w:szCs w:val="22"/>
        </w:rPr>
        <w:t>zásahová cesta není požadována</w:t>
      </w:r>
      <w:r w:rsidRPr="00C504EA">
        <w:rPr>
          <w:rFonts w:ascii="Arial" w:hAnsi="Arial"/>
          <w:sz w:val="22"/>
          <w:szCs w:val="22"/>
        </w:rPr>
        <w:t xml:space="preserve"> </w:t>
      </w:r>
      <w:r w:rsidR="00602843" w:rsidRPr="00C504EA">
        <w:rPr>
          <w:rFonts w:ascii="Arial" w:hAnsi="Arial"/>
          <w:sz w:val="22"/>
          <w:szCs w:val="22"/>
        </w:rPr>
        <w:t xml:space="preserve">dle čl. 12.5.1 ČSN 73 0802. </w:t>
      </w:r>
    </w:p>
    <w:p w14:paraId="555E3238" w14:textId="77777777" w:rsidR="00266965" w:rsidRPr="00D42235" w:rsidRDefault="00B53D83" w:rsidP="00266965">
      <w:pPr>
        <w:pStyle w:val="Pokraovnseznamu2"/>
        <w:ind w:left="0" w:firstLine="284"/>
        <w:jc w:val="both"/>
        <w:rPr>
          <w:rFonts w:ascii="Arial" w:hAnsi="Arial"/>
          <w:sz w:val="22"/>
          <w:szCs w:val="22"/>
        </w:rPr>
      </w:pPr>
      <w:r w:rsidRPr="00D42235">
        <w:rPr>
          <w:rFonts w:ascii="Arial" w:hAnsi="Arial"/>
          <w:sz w:val="22"/>
          <w:szCs w:val="22"/>
        </w:rPr>
        <w:t xml:space="preserve">Vnější zásahová cesta – není požadována dle čl. </w:t>
      </w:r>
      <w:r w:rsidR="00D42235" w:rsidRPr="00D42235">
        <w:rPr>
          <w:rFonts w:ascii="Arial" w:hAnsi="Arial"/>
          <w:sz w:val="22"/>
          <w:szCs w:val="22"/>
        </w:rPr>
        <w:t>12.6.2 ČSN 73 802, překážky lze překonat pomocí běžné hasicí techniky.</w:t>
      </w:r>
    </w:p>
    <w:p w14:paraId="19B9828F" w14:textId="77777777" w:rsidR="00602843" w:rsidRDefault="009F5AE5" w:rsidP="009F5AE5">
      <w:pPr>
        <w:pStyle w:val="Pokraovnseznamu2"/>
        <w:ind w:left="0" w:firstLine="284"/>
        <w:jc w:val="both"/>
        <w:rPr>
          <w:rFonts w:ascii="Arial" w:hAnsi="Arial"/>
          <w:sz w:val="24"/>
        </w:rPr>
      </w:pPr>
      <w:r>
        <w:rPr>
          <w:rFonts w:ascii="Arial" w:hAnsi="Arial"/>
          <w:sz w:val="22"/>
          <w:szCs w:val="22"/>
        </w:rPr>
        <w:t>Dle čl. 12.4.4 b) ČSN 73 0802 se nástupní plochy nepožadují – jedná se o objekt nižší než 12,0 m.</w:t>
      </w:r>
    </w:p>
    <w:p w14:paraId="7CD27738" w14:textId="77777777" w:rsidR="00B95BC8" w:rsidRPr="000A1F8E" w:rsidRDefault="00B95BC8" w:rsidP="000A1F8E">
      <w:pPr>
        <w:pStyle w:val="Pokraovnseznamu2"/>
        <w:spacing w:after="0"/>
        <w:ind w:left="0" w:firstLine="284"/>
        <w:jc w:val="both"/>
        <w:rPr>
          <w:rFonts w:ascii="Arial" w:hAnsi="Arial"/>
          <w:b/>
          <w:sz w:val="22"/>
          <w:szCs w:val="22"/>
          <w:u w:val="single"/>
        </w:rPr>
      </w:pPr>
    </w:p>
    <w:p w14:paraId="3134A64A" w14:textId="77777777" w:rsidR="004C7EF1" w:rsidRPr="000A1F8E" w:rsidRDefault="00C1313D" w:rsidP="000F6373">
      <w:pPr>
        <w:pStyle w:val="Pokraovnseznamu2"/>
        <w:ind w:left="0" w:firstLine="284"/>
        <w:jc w:val="both"/>
        <w:rPr>
          <w:rFonts w:ascii="Arial" w:hAnsi="Arial"/>
          <w:sz w:val="22"/>
          <w:szCs w:val="22"/>
        </w:rPr>
      </w:pPr>
      <w:r w:rsidRPr="000A1F8E">
        <w:rPr>
          <w:rFonts w:ascii="Arial" w:hAnsi="Arial"/>
          <w:b/>
          <w:sz w:val="22"/>
          <w:szCs w:val="22"/>
          <w:u w:val="single"/>
        </w:rPr>
        <w:t>k) Stanovení počtu, druhu a rozmístění přenosných hasicích přístrojů</w:t>
      </w:r>
    </w:p>
    <w:p w14:paraId="4BDC43F7" w14:textId="77777777" w:rsidR="00AC530B" w:rsidRDefault="000A1F8E" w:rsidP="008102CB">
      <w:pPr>
        <w:pStyle w:val="Seznam2"/>
        <w:spacing w:after="120"/>
        <w:ind w:left="0" w:firstLine="284"/>
        <w:jc w:val="both"/>
        <w:rPr>
          <w:rFonts w:ascii="Arial" w:hAnsi="Arial"/>
          <w:sz w:val="22"/>
          <w:szCs w:val="22"/>
        </w:rPr>
      </w:pPr>
      <w:r w:rsidRPr="005E01DC">
        <w:rPr>
          <w:rFonts w:ascii="Arial" w:hAnsi="Arial"/>
          <w:b/>
          <w:sz w:val="22"/>
          <w:szCs w:val="22"/>
        </w:rPr>
        <w:t>N</w:t>
      </w:r>
      <w:r w:rsidR="00BB620B" w:rsidRPr="005E01DC">
        <w:rPr>
          <w:rFonts w:ascii="Arial" w:hAnsi="Arial"/>
          <w:b/>
          <w:sz w:val="22"/>
          <w:szCs w:val="22"/>
        </w:rPr>
        <w:t xml:space="preserve"> 1.0</w:t>
      </w:r>
      <w:r w:rsidR="00917C06" w:rsidRPr="005E01DC">
        <w:rPr>
          <w:rFonts w:ascii="Arial" w:hAnsi="Arial"/>
          <w:b/>
          <w:sz w:val="22"/>
          <w:szCs w:val="22"/>
        </w:rPr>
        <w:t xml:space="preserve">1 </w:t>
      </w:r>
      <w:r w:rsidR="00BB620B">
        <w:rPr>
          <w:rFonts w:ascii="Arial" w:hAnsi="Arial"/>
          <w:sz w:val="22"/>
          <w:szCs w:val="22"/>
        </w:rPr>
        <w:t>–</w:t>
      </w:r>
      <w:r w:rsidR="00BB620B">
        <w:rPr>
          <w:rFonts w:ascii="Arial" w:hAnsi="Arial"/>
          <w:b/>
          <w:sz w:val="22"/>
          <w:szCs w:val="22"/>
        </w:rPr>
        <w:t xml:space="preserve"> </w:t>
      </w:r>
      <w:r w:rsidR="00137BB5">
        <w:rPr>
          <w:rFonts w:ascii="Arial" w:hAnsi="Arial"/>
          <w:sz w:val="22"/>
          <w:szCs w:val="22"/>
        </w:rPr>
        <w:t xml:space="preserve">požadovaný počet </w:t>
      </w:r>
      <w:proofErr w:type="spellStart"/>
      <w:r w:rsidR="00137BB5">
        <w:rPr>
          <w:rFonts w:ascii="Arial" w:hAnsi="Arial"/>
          <w:sz w:val="22"/>
          <w:szCs w:val="22"/>
        </w:rPr>
        <w:t>n</w:t>
      </w:r>
      <w:r w:rsidR="00137BB5">
        <w:rPr>
          <w:rFonts w:ascii="Arial" w:hAnsi="Arial"/>
          <w:sz w:val="22"/>
          <w:szCs w:val="22"/>
          <w:vertAlign w:val="subscript"/>
        </w:rPr>
        <w:t>r</w:t>
      </w:r>
      <w:proofErr w:type="spellEnd"/>
      <w:r w:rsidR="00137BB5">
        <w:rPr>
          <w:rFonts w:ascii="Arial" w:hAnsi="Arial"/>
          <w:sz w:val="22"/>
          <w:szCs w:val="22"/>
        </w:rPr>
        <w:t xml:space="preserve"> = 0,15(</w:t>
      </w:r>
      <w:r w:rsidR="008B23C4">
        <w:rPr>
          <w:rFonts w:ascii="Arial" w:hAnsi="Arial"/>
          <w:sz w:val="22"/>
          <w:szCs w:val="22"/>
        </w:rPr>
        <w:t>34,1</w:t>
      </w:r>
      <w:r w:rsidR="00137BB5">
        <w:rPr>
          <w:rFonts w:ascii="Arial" w:hAnsi="Arial"/>
          <w:sz w:val="22"/>
          <w:szCs w:val="22"/>
        </w:rPr>
        <w:t xml:space="preserve"> . </w:t>
      </w:r>
      <w:r w:rsidR="006814B5">
        <w:rPr>
          <w:rFonts w:ascii="Arial" w:hAnsi="Arial"/>
          <w:sz w:val="22"/>
          <w:szCs w:val="22"/>
        </w:rPr>
        <w:t>1,0</w:t>
      </w:r>
      <w:r w:rsidR="00955822">
        <w:rPr>
          <w:rFonts w:ascii="Arial" w:hAnsi="Arial"/>
          <w:sz w:val="22"/>
          <w:szCs w:val="22"/>
        </w:rPr>
        <w:t>69</w:t>
      </w:r>
      <w:r w:rsidR="00137BB5">
        <w:rPr>
          <w:rFonts w:ascii="Arial" w:hAnsi="Arial"/>
          <w:sz w:val="22"/>
          <w:szCs w:val="22"/>
        </w:rPr>
        <w:t xml:space="preserve"> . 1)</w:t>
      </w:r>
      <w:r w:rsidR="00137BB5">
        <w:rPr>
          <w:rFonts w:ascii="Arial" w:hAnsi="Arial"/>
          <w:sz w:val="22"/>
          <w:szCs w:val="22"/>
          <w:vertAlign w:val="superscript"/>
        </w:rPr>
        <w:t>1/2</w:t>
      </w:r>
      <w:r w:rsidR="008102CB">
        <w:rPr>
          <w:rFonts w:ascii="Arial" w:hAnsi="Arial"/>
          <w:sz w:val="22"/>
          <w:szCs w:val="22"/>
        </w:rPr>
        <w:t xml:space="preserve"> = </w:t>
      </w:r>
      <w:r w:rsidR="005E01DC">
        <w:rPr>
          <w:rFonts w:ascii="Arial" w:hAnsi="Arial"/>
          <w:sz w:val="22"/>
          <w:szCs w:val="22"/>
        </w:rPr>
        <w:t>0,</w:t>
      </w:r>
      <w:r w:rsidR="008B23C4">
        <w:rPr>
          <w:rFonts w:ascii="Arial" w:hAnsi="Arial"/>
          <w:sz w:val="22"/>
          <w:szCs w:val="22"/>
        </w:rPr>
        <w:t>91</w:t>
      </w:r>
      <w:r w:rsidR="00137BB5">
        <w:rPr>
          <w:rFonts w:ascii="Arial" w:hAnsi="Arial"/>
          <w:sz w:val="22"/>
          <w:szCs w:val="22"/>
        </w:rPr>
        <w:t xml:space="preserve"> . 6 = </w:t>
      </w:r>
      <w:r w:rsidR="008B23C4">
        <w:rPr>
          <w:rFonts w:ascii="Arial" w:hAnsi="Arial"/>
          <w:b/>
          <w:sz w:val="22"/>
          <w:szCs w:val="22"/>
        </w:rPr>
        <w:t>6</w:t>
      </w:r>
      <w:r w:rsidR="00137BB5" w:rsidRPr="000F6373">
        <w:rPr>
          <w:rFonts w:ascii="Arial" w:hAnsi="Arial"/>
          <w:b/>
          <w:sz w:val="22"/>
          <w:szCs w:val="22"/>
        </w:rPr>
        <w:t xml:space="preserve"> H</w:t>
      </w:r>
      <w:r w:rsidR="00137BB5">
        <w:rPr>
          <w:rFonts w:ascii="Arial" w:hAnsi="Arial"/>
          <w:b/>
          <w:sz w:val="22"/>
          <w:szCs w:val="22"/>
        </w:rPr>
        <w:t>J</w:t>
      </w:r>
      <w:r w:rsidR="00137BB5">
        <w:rPr>
          <w:rFonts w:ascii="Arial" w:hAnsi="Arial"/>
          <w:sz w:val="22"/>
          <w:szCs w:val="22"/>
        </w:rPr>
        <w:t xml:space="preserve"> </w:t>
      </w:r>
      <w:r w:rsidR="008102CB" w:rsidRPr="00C5282F">
        <w:rPr>
          <w:rFonts w:ascii="Arial" w:hAnsi="Arial"/>
          <w:sz w:val="22"/>
          <w:szCs w:val="22"/>
        </w:rPr>
        <w:t>dle čl. 12.8 ČSN 73 0802, přepočítaný počet PHP druh a hasící schopnost dle přílohy č. 4 vyhlášky 23</w:t>
      </w:r>
      <w:r w:rsidR="008B23C4">
        <w:rPr>
          <w:rFonts w:ascii="Arial" w:hAnsi="Arial"/>
          <w:sz w:val="22"/>
          <w:szCs w:val="22"/>
        </w:rPr>
        <w:t>2</w:t>
      </w:r>
      <w:r w:rsidR="008102CB" w:rsidRPr="00C5282F">
        <w:rPr>
          <w:rFonts w:ascii="Arial" w:hAnsi="Arial"/>
          <w:sz w:val="22"/>
          <w:szCs w:val="22"/>
        </w:rPr>
        <w:t xml:space="preserve"> / 20</w:t>
      </w:r>
      <w:r w:rsidR="008B23C4">
        <w:rPr>
          <w:rFonts w:ascii="Arial" w:hAnsi="Arial"/>
          <w:sz w:val="22"/>
          <w:szCs w:val="22"/>
        </w:rPr>
        <w:t>23</w:t>
      </w:r>
      <w:r w:rsidR="008102CB" w:rsidRPr="00C5282F">
        <w:rPr>
          <w:rFonts w:ascii="Arial" w:hAnsi="Arial"/>
          <w:sz w:val="22"/>
          <w:szCs w:val="22"/>
        </w:rPr>
        <w:t xml:space="preserve"> Sb. </w:t>
      </w:r>
      <w:r w:rsidR="008102CB">
        <w:rPr>
          <w:rFonts w:ascii="Arial" w:hAnsi="Arial"/>
          <w:sz w:val="22"/>
          <w:szCs w:val="22"/>
        </w:rPr>
        <w:t xml:space="preserve">Navržen </w:t>
      </w:r>
      <w:r w:rsidR="005E01DC">
        <w:rPr>
          <w:rFonts w:ascii="Arial" w:hAnsi="Arial"/>
          <w:b/>
          <w:sz w:val="22"/>
          <w:szCs w:val="22"/>
        </w:rPr>
        <w:t>1</w:t>
      </w:r>
      <w:r w:rsidR="008102CB" w:rsidRPr="00EC4E43">
        <w:rPr>
          <w:rFonts w:ascii="Arial" w:hAnsi="Arial"/>
          <w:b/>
          <w:sz w:val="22"/>
          <w:szCs w:val="22"/>
        </w:rPr>
        <w:t xml:space="preserve"> ks</w:t>
      </w:r>
      <w:r w:rsidR="008102CB" w:rsidRPr="00E3227D">
        <w:rPr>
          <w:rFonts w:ascii="Arial" w:hAnsi="Arial"/>
          <w:b/>
          <w:sz w:val="22"/>
          <w:szCs w:val="22"/>
        </w:rPr>
        <w:t xml:space="preserve"> práškov</w:t>
      </w:r>
      <w:r w:rsidR="005E01DC">
        <w:rPr>
          <w:rFonts w:ascii="Arial" w:hAnsi="Arial"/>
          <w:b/>
          <w:sz w:val="22"/>
          <w:szCs w:val="22"/>
        </w:rPr>
        <w:t>é</w:t>
      </w:r>
      <w:r w:rsidR="008102CB" w:rsidRPr="00E3227D">
        <w:rPr>
          <w:rFonts w:ascii="Arial" w:hAnsi="Arial"/>
          <w:b/>
          <w:sz w:val="22"/>
          <w:szCs w:val="22"/>
        </w:rPr>
        <w:t>h</w:t>
      </w:r>
      <w:r w:rsidR="005E01DC">
        <w:rPr>
          <w:rFonts w:ascii="Arial" w:hAnsi="Arial"/>
          <w:b/>
          <w:sz w:val="22"/>
          <w:szCs w:val="22"/>
        </w:rPr>
        <w:t>o</w:t>
      </w:r>
      <w:r w:rsidR="008102CB" w:rsidRPr="00E3227D">
        <w:rPr>
          <w:rFonts w:ascii="Arial" w:hAnsi="Arial"/>
          <w:b/>
          <w:sz w:val="22"/>
          <w:szCs w:val="22"/>
        </w:rPr>
        <w:t xml:space="preserve"> přístroj</w:t>
      </w:r>
      <w:r w:rsidR="005E01DC">
        <w:rPr>
          <w:rFonts w:ascii="Arial" w:hAnsi="Arial"/>
          <w:b/>
          <w:sz w:val="22"/>
          <w:szCs w:val="22"/>
        </w:rPr>
        <w:t>e</w:t>
      </w:r>
      <w:r w:rsidR="008102CB" w:rsidRPr="00E3227D">
        <w:rPr>
          <w:rFonts w:ascii="Arial" w:hAnsi="Arial"/>
          <w:b/>
          <w:sz w:val="22"/>
          <w:szCs w:val="22"/>
        </w:rPr>
        <w:t xml:space="preserve"> s hasící schopností </w:t>
      </w:r>
      <w:r w:rsidR="008B23C4">
        <w:rPr>
          <w:rFonts w:ascii="Arial" w:hAnsi="Arial"/>
          <w:b/>
          <w:sz w:val="22"/>
          <w:szCs w:val="22"/>
        </w:rPr>
        <w:t>21</w:t>
      </w:r>
      <w:r w:rsidR="008102CB" w:rsidRPr="00E3227D">
        <w:rPr>
          <w:rFonts w:ascii="Arial" w:hAnsi="Arial"/>
          <w:b/>
          <w:sz w:val="22"/>
          <w:szCs w:val="22"/>
        </w:rPr>
        <w:t>A</w:t>
      </w:r>
      <w:r w:rsidR="008102CB">
        <w:rPr>
          <w:rFonts w:ascii="Arial" w:hAnsi="Arial"/>
          <w:sz w:val="22"/>
          <w:szCs w:val="22"/>
        </w:rPr>
        <w:t xml:space="preserve"> dle přílohy č. 4 </w:t>
      </w:r>
      <w:r w:rsidR="00700100">
        <w:rPr>
          <w:rFonts w:ascii="Arial" w:hAnsi="Arial"/>
          <w:sz w:val="22"/>
          <w:szCs w:val="22"/>
        </w:rPr>
        <w:t>vyhlášky 23</w:t>
      </w:r>
      <w:r w:rsidR="008B23C4">
        <w:rPr>
          <w:rFonts w:ascii="Arial" w:hAnsi="Arial"/>
          <w:sz w:val="22"/>
          <w:szCs w:val="22"/>
        </w:rPr>
        <w:t>2</w:t>
      </w:r>
      <w:r w:rsidR="00700100">
        <w:rPr>
          <w:rFonts w:ascii="Arial" w:hAnsi="Arial"/>
          <w:sz w:val="22"/>
          <w:szCs w:val="22"/>
        </w:rPr>
        <w:t xml:space="preserve"> / 20</w:t>
      </w:r>
      <w:r w:rsidR="008B23C4">
        <w:rPr>
          <w:rFonts w:ascii="Arial" w:hAnsi="Arial"/>
          <w:sz w:val="22"/>
          <w:szCs w:val="22"/>
        </w:rPr>
        <w:t>23</w:t>
      </w:r>
      <w:r w:rsidR="00700100">
        <w:rPr>
          <w:rFonts w:ascii="Arial" w:hAnsi="Arial"/>
          <w:sz w:val="22"/>
          <w:szCs w:val="22"/>
        </w:rPr>
        <w:t xml:space="preserve"> Sb. – HJ1 = </w:t>
      </w:r>
      <w:r w:rsidR="005E01DC">
        <w:rPr>
          <w:rFonts w:ascii="Arial" w:hAnsi="Arial"/>
          <w:sz w:val="22"/>
          <w:szCs w:val="22"/>
        </w:rPr>
        <w:t>1</w:t>
      </w:r>
      <w:r w:rsidR="00700100">
        <w:rPr>
          <w:rFonts w:ascii="Arial" w:hAnsi="Arial"/>
          <w:sz w:val="22"/>
          <w:szCs w:val="22"/>
        </w:rPr>
        <w:t xml:space="preserve"> .</w:t>
      </w:r>
      <w:r w:rsidR="008102CB">
        <w:rPr>
          <w:rFonts w:ascii="Arial" w:hAnsi="Arial"/>
          <w:sz w:val="22"/>
          <w:szCs w:val="22"/>
        </w:rPr>
        <w:t xml:space="preserve"> </w:t>
      </w:r>
      <w:r w:rsidR="008B23C4">
        <w:rPr>
          <w:rFonts w:ascii="Arial" w:hAnsi="Arial"/>
          <w:sz w:val="22"/>
          <w:szCs w:val="22"/>
        </w:rPr>
        <w:t>6</w:t>
      </w:r>
      <w:r w:rsidR="008102CB">
        <w:rPr>
          <w:rFonts w:ascii="Arial" w:hAnsi="Arial"/>
          <w:sz w:val="22"/>
          <w:szCs w:val="22"/>
        </w:rPr>
        <w:t>.</w:t>
      </w:r>
    </w:p>
    <w:p w14:paraId="5C2847D3" w14:textId="77777777" w:rsidR="005E01DC" w:rsidRDefault="005E01DC" w:rsidP="005E01DC">
      <w:pPr>
        <w:pStyle w:val="Seznam2"/>
        <w:spacing w:after="120"/>
        <w:ind w:left="0" w:firstLine="284"/>
        <w:jc w:val="both"/>
        <w:rPr>
          <w:rFonts w:ascii="Arial" w:hAnsi="Arial"/>
          <w:sz w:val="22"/>
          <w:szCs w:val="22"/>
        </w:rPr>
      </w:pPr>
      <w:r w:rsidRPr="005E01DC">
        <w:rPr>
          <w:rFonts w:ascii="Arial" w:hAnsi="Arial"/>
          <w:b/>
          <w:sz w:val="22"/>
          <w:szCs w:val="22"/>
        </w:rPr>
        <w:t>N 1.0</w:t>
      </w:r>
      <w:r>
        <w:rPr>
          <w:rFonts w:ascii="Arial" w:hAnsi="Arial"/>
          <w:b/>
          <w:sz w:val="22"/>
          <w:szCs w:val="22"/>
        </w:rPr>
        <w:t>3</w:t>
      </w:r>
      <w:r w:rsidRPr="005E01DC">
        <w:rPr>
          <w:rFonts w:ascii="Arial" w:hAnsi="Arial"/>
          <w:sz w:val="22"/>
          <w:szCs w:val="22"/>
        </w:rPr>
        <w:t xml:space="preserve"> </w:t>
      </w:r>
      <w:r>
        <w:rPr>
          <w:rFonts w:ascii="Arial" w:hAnsi="Arial"/>
          <w:sz w:val="22"/>
          <w:szCs w:val="22"/>
        </w:rPr>
        <w:t>–</w:t>
      </w:r>
      <w:r>
        <w:rPr>
          <w:rFonts w:ascii="Arial" w:hAnsi="Arial"/>
          <w:b/>
          <w:sz w:val="22"/>
          <w:szCs w:val="22"/>
        </w:rPr>
        <w:t xml:space="preserve"> </w:t>
      </w:r>
      <w:r>
        <w:rPr>
          <w:rFonts w:ascii="Arial" w:hAnsi="Arial"/>
          <w:sz w:val="22"/>
          <w:szCs w:val="22"/>
        </w:rPr>
        <w:t xml:space="preserve">požadovaný počet </w:t>
      </w:r>
      <w:proofErr w:type="spellStart"/>
      <w:r>
        <w:rPr>
          <w:rFonts w:ascii="Arial" w:hAnsi="Arial"/>
          <w:sz w:val="22"/>
          <w:szCs w:val="22"/>
        </w:rPr>
        <w:t>n</w:t>
      </w:r>
      <w:r>
        <w:rPr>
          <w:rFonts w:ascii="Arial" w:hAnsi="Arial"/>
          <w:sz w:val="22"/>
          <w:szCs w:val="22"/>
          <w:vertAlign w:val="subscript"/>
        </w:rPr>
        <w:t>r</w:t>
      </w:r>
      <w:proofErr w:type="spellEnd"/>
      <w:r>
        <w:rPr>
          <w:rFonts w:ascii="Arial" w:hAnsi="Arial"/>
          <w:sz w:val="22"/>
          <w:szCs w:val="22"/>
        </w:rPr>
        <w:t xml:space="preserve"> = 0,15(</w:t>
      </w:r>
      <w:r w:rsidR="00973876">
        <w:rPr>
          <w:rFonts w:ascii="Arial" w:hAnsi="Arial"/>
          <w:sz w:val="22"/>
          <w:szCs w:val="22"/>
        </w:rPr>
        <w:t>16,0</w:t>
      </w:r>
      <w:r>
        <w:rPr>
          <w:rFonts w:ascii="Arial" w:hAnsi="Arial"/>
          <w:sz w:val="22"/>
          <w:szCs w:val="22"/>
        </w:rPr>
        <w:t xml:space="preserve"> . 1,10 . 1)</w:t>
      </w:r>
      <w:r>
        <w:rPr>
          <w:rFonts w:ascii="Arial" w:hAnsi="Arial"/>
          <w:sz w:val="22"/>
          <w:szCs w:val="22"/>
          <w:vertAlign w:val="superscript"/>
        </w:rPr>
        <w:t>1/2</w:t>
      </w:r>
      <w:r>
        <w:rPr>
          <w:rFonts w:ascii="Arial" w:hAnsi="Arial"/>
          <w:sz w:val="22"/>
          <w:szCs w:val="22"/>
        </w:rPr>
        <w:t xml:space="preserve"> = 0,</w:t>
      </w:r>
      <w:r w:rsidR="00955822">
        <w:rPr>
          <w:rFonts w:ascii="Arial" w:hAnsi="Arial"/>
          <w:sz w:val="22"/>
          <w:szCs w:val="22"/>
        </w:rPr>
        <w:t>6</w:t>
      </w:r>
      <w:r w:rsidR="00973876">
        <w:rPr>
          <w:rFonts w:ascii="Arial" w:hAnsi="Arial"/>
          <w:sz w:val="22"/>
          <w:szCs w:val="22"/>
        </w:rPr>
        <w:t>3</w:t>
      </w:r>
      <w:r>
        <w:rPr>
          <w:rFonts w:ascii="Arial" w:hAnsi="Arial"/>
          <w:sz w:val="22"/>
          <w:szCs w:val="22"/>
        </w:rPr>
        <w:t xml:space="preserve"> . 6 = </w:t>
      </w:r>
      <w:r>
        <w:rPr>
          <w:rFonts w:ascii="Arial" w:hAnsi="Arial"/>
          <w:b/>
          <w:sz w:val="22"/>
          <w:szCs w:val="22"/>
        </w:rPr>
        <w:t>4</w:t>
      </w:r>
      <w:r w:rsidRPr="000F6373">
        <w:rPr>
          <w:rFonts w:ascii="Arial" w:hAnsi="Arial"/>
          <w:b/>
          <w:sz w:val="22"/>
          <w:szCs w:val="22"/>
        </w:rPr>
        <w:t xml:space="preserve"> H</w:t>
      </w:r>
      <w:r>
        <w:rPr>
          <w:rFonts w:ascii="Arial" w:hAnsi="Arial"/>
          <w:b/>
          <w:sz w:val="22"/>
          <w:szCs w:val="22"/>
        </w:rPr>
        <w:t>J</w:t>
      </w:r>
      <w:r>
        <w:rPr>
          <w:rFonts w:ascii="Arial" w:hAnsi="Arial"/>
          <w:sz w:val="22"/>
          <w:szCs w:val="22"/>
        </w:rPr>
        <w:t xml:space="preserve"> </w:t>
      </w:r>
      <w:r w:rsidRPr="00C5282F">
        <w:rPr>
          <w:rFonts w:ascii="Arial" w:hAnsi="Arial"/>
          <w:sz w:val="22"/>
          <w:szCs w:val="22"/>
        </w:rPr>
        <w:t>dle čl. 12.8 ČSN 73 0802, přepočítaný počet PHP druh a hasící schopnost dle přílohy č. 4 vyhlášky 23</w:t>
      </w:r>
      <w:r w:rsidR="00973876">
        <w:rPr>
          <w:rFonts w:ascii="Arial" w:hAnsi="Arial"/>
          <w:sz w:val="22"/>
          <w:szCs w:val="22"/>
        </w:rPr>
        <w:t>2</w:t>
      </w:r>
      <w:r w:rsidRPr="00C5282F">
        <w:rPr>
          <w:rFonts w:ascii="Arial" w:hAnsi="Arial"/>
          <w:sz w:val="22"/>
          <w:szCs w:val="22"/>
        </w:rPr>
        <w:t xml:space="preserve"> / 20</w:t>
      </w:r>
      <w:r w:rsidR="00973876">
        <w:rPr>
          <w:rFonts w:ascii="Arial" w:hAnsi="Arial"/>
          <w:sz w:val="22"/>
          <w:szCs w:val="22"/>
        </w:rPr>
        <w:t>23</w:t>
      </w:r>
      <w:r w:rsidRPr="00C5282F">
        <w:rPr>
          <w:rFonts w:ascii="Arial" w:hAnsi="Arial"/>
          <w:sz w:val="22"/>
          <w:szCs w:val="22"/>
        </w:rPr>
        <w:t xml:space="preserve"> Sb. </w:t>
      </w:r>
      <w:r>
        <w:rPr>
          <w:rFonts w:ascii="Arial" w:hAnsi="Arial"/>
          <w:sz w:val="22"/>
          <w:szCs w:val="22"/>
        </w:rPr>
        <w:t xml:space="preserve">Navržen </w:t>
      </w:r>
      <w:r>
        <w:rPr>
          <w:rFonts w:ascii="Arial" w:hAnsi="Arial"/>
          <w:b/>
          <w:sz w:val="22"/>
          <w:szCs w:val="22"/>
        </w:rPr>
        <w:t>1</w:t>
      </w:r>
      <w:r w:rsidRPr="00EC4E43">
        <w:rPr>
          <w:rFonts w:ascii="Arial" w:hAnsi="Arial"/>
          <w:b/>
          <w:sz w:val="22"/>
          <w:szCs w:val="22"/>
        </w:rPr>
        <w:t xml:space="preserve"> ks</w:t>
      </w:r>
      <w:r w:rsidRPr="00E3227D">
        <w:rPr>
          <w:rFonts w:ascii="Arial" w:hAnsi="Arial"/>
          <w:b/>
          <w:sz w:val="22"/>
          <w:szCs w:val="22"/>
        </w:rPr>
        <w:t xml:space="preserve"> práškov</w:t>
      </w:r>
      <w:r>
        <w:rPr>
          <w:rFonts w:ascii="Arial" w:hAnsi="Arial"/>
          <w:b/>
          <w:sz w:val="22"/>
          <w:szCs w:val="22"/>
        </w:rPr>
        <w:t>é</w:t>
      </w:r>
      <w:r w:rsidRPr="00E3227D">
        <w:rPr>
          <w:rFonts w:ascii="Arial" w:hAnsi="Arial"/>
          <w:b/>
          <w:sz w:val="22"/>
          <w:szCs w:val="22"/>
        </w:rPr>
        <w:t>h</w:t>
      </w:r>
      <w:r>
        <w:rPr>
          <w:rFonts w:ascii="Arial" w:hAnsi="Arial"/>
          <w:b/>
          <w:sz w:val="22"/>
          <w:szCs w:val="22"/>
        </w:rPr>
        <w:t>o</w:t>
      </w:r>
      <w:r w:rsidRPr="00E3227D">
        <w:rPr>
          <w:rFonts w:ascii="Arial" w:hAnsi="Arial"/>
          <w:b/>
          <w:sz w:val="22"/>
          <w:szCs w:val="22"/>
        </w:rPr>
        <w:t xml:space="preserve"> přístroj</w:t>
      </w:r>
      <w:r>
        <w:rPr>
          <w:rFonts w:ascii="Arial" w:hAnsi="Arial"/>
          <w:b/>
          <w:sz w:val="22"/>
          <w:szCs w:val="22"/>
        </w:rPr>
        <w:t>e</w:t>
      </w:r>
      <w:r w:rsidRPr="00E3227D">
        <w:rPr>
          <w:rFonts w:ascii="Arial" w:hAnsi="Arial"/>
          <w:b/>
          <w:sz w:val="22"/>
          <w:szCs w:val="22"/>
        </w:rPr>
        <w:t xml:space="preserve"> s hasící schopností </w:t>
      </w:r>
      <w:r>
        <w:rPr>
          <w:rFonts w:ascii="Arial" w:hAnsi="Arial"/>
          <w:b/>
          <w:sz w:val="22"/>
          <w:szCs w:val="22"/>
        </w:rPr>
        <w:t>13</w:t>
      </w:r>
      <w:r w:rsidRPr="00E3227D">
        <w:rPr>
          <w:rFonts w:ascii="Arial" w:hAnsi="Arial"/>
          <w:b/>
          <w:sz w:val="22"/>
          <w:szCs w:val="22"/>
        </w:rPr>
        <w:t>A</w:t>
      </w:r>
      <w:r>
        <w:rPr>
          <w:rFonts w:ascii="Arial" w:hAnsi="Arial"/>
          <w:sz w:val="22"/>
          <w:szCs w:val="22"/>
        </w:rPr>
        <w:t xml:space="preserve"> dle přílohy č. 4 vyhlášky 23</w:t>
      </w:r>
      <w:r w:rsidR="00973876">
        <w:rPr>
          <w:rFonts w:ascii="Arial" w:hAnsi="Arial"/>
          <w:sz w:val="22"/>
          <w:szCs w:val="22"/>
        </w:rPr>
        <w:t>2</w:t>
      </w:r>
      <w:r>
        <w:rPr>
          <w:rFonts w:ascii="Arial" w:hAnsi="Arial"/>
          <w:sz w:val="22"/>
          <w:szCs w:val="22"/>
        </w:rPr>
        <w:t xml:space="preserve"> / 20</w:t>
      </w:r>
      <w:r w:rsidR="00973876">
        <w:rPr>
          <w:rFonts w:ascii="Arial" w:hAnsi="Arial"/>
          <w:sz w:val="22"/>
          <w:szCs w:val="22"/>
        </w:rPr>
        <w:t>23</w:t>
      </w:r>
      <w:r>
        <w:rPr>
          <w:rFonts w:ascii="Arial" w:hAnsi="Arial"/>
          <w:sz w:val="22"/>
          <w:szCs w:val="22"/>
        </w:rPr>
        <w:t xml:space="preserve"> Sb. – HJ1 = 1 . 4.</w:t>
      </w:r>
    </w:p>
    <w:p w14:paraId="1058557A" w14:textId="77777777" w:rsidR="005E01DC" w:rsidRDefault="005E01DC" w:rsidP="005E01DC">
      <w:pPr>
        <w:pStyle w:val="Seznam2"/>
        <w:spacing w:after="120"/>
        <w:ind w:left="0" w:firstLine="284"/>
        <w:jc w:val="both"/>
        <w:rPr>
          <w:rFonts w:ascii="Arial" w:hAnsi="Arial"/>
          <w:sz w:val="22"/>
          <w:szCs w:val="22"/>
        </w:rPr>
      </w:pPr>
      <w:r w:rsidRPr="005E01DC">
        <w:rPr>
          <w:rFonts w:ascii="Arial" w:hAnsi="Arial"/>
          <w:b/>
          <w:sz w:val="22"/>
          <w:szCs w:val="22"/>
        </w:rPr>
        <w:t>N 1.0</w:t>
      </w:r>
      <w:r>
        <w:rPr>
          <w:rFonts w:ascii="Arial" w:hAnsi="Arial"/>
          <w:b/>
          <w:sz w:val="22"/>
          <w:szCs w:val="22"/>
        </w:rPr>
        <w:t>4</w:t>
      </w:r>
      <w:r w:rsidRPr="005E01DC">
        <w:rPr>
          <w:rFonts w:ascii="Arial" w:hAnsi="Arial"/>
          <w:sz w:val="22"/>
          <w:szCs w:val="22"/>
        </w:rPr>
        <w:t xml:space="preserve"> </w:t>
      </w:r>
      <w:r>
        <w:rPr>
          <w:rFonts w:ascii="Arial" w:hAnsi="Arial"/>
          <w:sz w:val="22"/>
          <w:szCs w:val="22"/>
        </w:rPr>
        <w:t>–</w:t>
      </w:r>
      <w:r>
        <w:rPr>
          <w:rFonts w:ascii="Arial" w:hAnsi="Arial"/>
          <w:b/>
          <w:sz w:val="22"/>
          <w:szCs w:val="22"/>
        </w:rPr>
        <w:t xml:space="preserve"> </w:t>
      </w:r>
      <w:r>
        <w:rPr>
          <w:rFonts w:ascii="Arial" w:hAnsi="Arial"/>
          <w:sz w:val="22"/>
          <w:szCs w:val="22"/>
        </w:rPr>
        <w:t xml:space="preserve">požadovaný počet </w:t>
      </w:r>
      <w:proofErr w:type="spellStart"/>
      <w:r>
        <w:rPr>
          <w:rFonts w:ascii="Arial" w:hAnsi="Arial"/>
          <w:sz w:val="22"/>
          <w:szCs w:val="22"/>
        </w:rPr>
        <w:t>n</w:t>
      </w:r>
      <w:r>
        <w:rPr>
          <w:rFonts w:ascii="Arial" w:hAnsi="Arial"/>
          <w:sz w:val="22"/>
          <w:szCs w:val="22"/>
          <w:vertAlign w:val="subscript"/>
        </w:rPr>
        <w:t>r</w:t>
      </w:r>
      <w:proofErr w:type="spellEnd"/>
      <w:r>
        <w:rPr>
          <w:rFonts w:ascii="Arial" w:hAnsi="Arial"/>
          <w:sz w:val="22"/>
          <w:szCs w:val="22"/>
        </w:rPr>
        <w:t xml:space="preserve"> = 0,15(</w:t>
      </w:r>
      <w:r w:rsidR="00973876">
        <w:rPr>
          <w:rFonts w:ascii="Arial" w:hAnsi="Arial"/>
          <w:sz w:val="22"/>
          <w:szCs w:val="22"/>
        </w:rPr>
        <w:t>5,3</w:t>
      </w:r>
      <w:r>
        <w:rPr>
          <w:rFonts w:ascii="Arial" w:hAnsi="Arial"/>
          <w:sz w:val="22"/>
          <w:szCs w:val="22"/>
        </w:rPr>
        <w:t xml:space="preserve"> . 1,10 . 1)</w:t>
      </w:r>
      <w:r>
        <w:rPr>
          <w:rFonts w:ascii="Arial" w:hAnsi="Arial"/>
          <w:sz w:val="22"/>
          <w:szCs w:val="22"/>
          <w:vertAlign w:val="superscript"/>
        </w:rPr>
        <w:t>1/2</w:t>
      </w:r>
      <w:r>
        <w:rPr>
          <w:rFonts w:ascii="Arial" w:hAnsi="Arial"/>
          <w:sz w:val="22"/>
          <w:szCs w:val="22"/>
        </w:rPr>
        <w:t xml:space="preserve"> = 0,</w:t>
      </w:r>
      <w:r w:rsidR="00973876">
        <w:rPr>
          <w:rFonts w:ascii="Arial" w:hAnsi="Arial"/>
          <w:sz w:val="22"/>
          <w:szCs w:val="22"/>
        </w:rPr>
        <w:t>36</w:t>
      </w:r>
      <w:r>
        <w:rPr>
          <w:rFonts w:ascii="Arial" w:hAnsi="Arial"/>
          <w:sz w:val="22"/>
          <w:szCs w:val="22"/>
        </w:rPr>
        <w:t xml:space="preserve"> . 6 = </w:t>
      </w:r>
      <w:r>
        <w:rPr>
          <w:rFonts w:ascii="Arial" w:hAnsi="Arial"/>
          <w:b/>
          <w:sz w:val="22"/>
          <w:szCs w:val="22"/>
        </w:rPr>
        <w:t>3</w:t>
      </w:r>
      <w:r w:rsidRPr="000F6373">
        <w:rPr>
          <w:rFonts w:ascii="Arial" w:hAnsi="Arial"/>
          <w:b/>
          <w:sz w:val="22"/>
          <w:szCs w:val="22"/>
        </w:rPr>
        <w:t xml:space="preserve"> H</w:t>
      </w:r>
      <w:r>
        <w:rPr>
          <w:rFonts w:ascii="Arial" w:hAnsi="Arial"/>
          <w:b/>
          <w:sz w:val="22"/>
          <w:szCs w:val="22"/>
        </w:rPr>
        <w:t>J</w:t>
      </w:r>
      <w:r>
        <w:rPr>
          <w:rFonts w:ascii="Arial" w:hAnsi="Arial"/>
          <w:sz w:val="22"/>
          <w:szCs w:val="22"/>
        </w:rPr>
        <w:t xml:space="preserve"> </w:t>
      </w:r>
      <w:r w:rsidRPr="00C5282F">
        <w:rPr>
          <w:rFonts w:ascii="Arial" w:hAnsi="Arial"/>
          <w:sz w:val="22"/>
          <w:szCs w:val="22"/>
        </w:rPr>
        <w:t>dle čl. 12.8 ČSN 73 0802, přepočítaný počet PHP druh a hasící schopnost dle přílohy č. 4 vyhlášky 23</w:t>
      </w:r>
      <w:r w:rsidR="00973876">
        <w:rPr>
          <w:rFonts w:ascii="Arial" w:hAnsi="Arial"/>
          <w:sz w:val="22"/>
          <w:szCs w:val="22"/>
        </w:rPr>
        <w:t>2</w:t>
      </w:r>
      <w:r w:rsidRPr="00C5282F">
        <w:rPr>
          <w:rFonts w:ascii="Arial" w:hAnsi="Arial"/>
          <w:sz w:val="22"/>
          <w:szCs w:val="22"/>
        </w:rPr>
        <w:t xml:space="preserve"> / 20</w:t>
      </w:r>
      <w:r w:rsidR="00973876">
        <w:rPr>
          <w:rFonts w:ascii="Arial" w:hAnsi="Arial"/>
          <w:sz w:val="22"/>
          <w:szCs w:val="22"/>
        </w:rPr>
        <w:t>23</w:t>
      </w:r>
      <w:r w:rsidRPr="00C5282F">
        <w:rPr>
          <w:rFonts w:ascii="Arial" w:hAnsi="Arial"/>
          <w:sz w:val="22"/>
          <w:szCs w:val="22"/>
        </w:rPr>
        <w:t xml:space="preserve"> Sb. </w:t>
      </w:r>
      <w:r>
        <w:rPr>
          <w:rFonts w:ascii="Arial" w:hAnsi="Arial"/>
          <w:sz w:val="22"/>
          <w:szCs w:val="22"/>
        </w:rPr>
        <w:t xml:space="preserve">Navržen </w:t>
      </w:r>
      <w:r>
        <w:rPr>
          <w:rFonts w:ascii="Arial" w:hAnsi="Arial"/>
          <w:b/>
          <w:sz w:val="22"/>
          <w:szCs w:val="22"/>
        </w:rPr>
        <w:t>1</w:t>
      </w:r>
      <w:r w:rsidRPr="00EC4E43">
        <w:rPr>
          <w:rFonts w:ascii="Arial" w:hAnsi="Arial"/>
          <w:b/>
          <w:sz w:val="22"/>
          <w:szCs w:val="22"/>
        </w:rPr>
        <w:t xml:space="preserve"> ks</w:t>
      </w:r>
      <w:r w:rsidRPr="00E3227D">
        <w:rPr>
          <w:rFonts w:ascii="Arial" w:hAnsi="Arial"/>
          <w:b/>
          <w:sz w:val="22"/>
          <w:szCs w:val="22"/>
        </w:rPr>
        <w:t xml:space="preserve"> práškov</w:t>
      </w:r>
      <w:r>
        <w:rPr>
          <w:rFonts w:ascii="Arial" w:hAnsi="Arial"/>
          <w:b/>
          <w:sz w:val="22"/>
          <w:szCs w:val="22"/>
        </w:rPr>
        <w:t>é</w:t>
      </w:r>
      <w:r w:rsidRPr="00E3227D">
        <w:rPr>
          <w:rFonts w:ascii="Arial" w:hAnsi="Arial"/>
          <w:b/>
          <w:sz w:val="22"/>
          <w:szCs w:val="22"/>
        </w:rPr>
        <w:t>h</w:t>
      </w:r>
      <w:r>
        <w:rPr>
          <w:rFonts w:ascii="Arial" w:hAnsi="Arial"/>
          <w:b/>
          <w:sz w:val="22"/>
          <w:szCs w:val="22"/>
        </w:rPr>
        <w:t>o</w:t>
      </w:r>
      <w:r w:rsidRPr="00E3227D">
        <w:rPr>
          <w:rFonts w:ascii="Arial" w:hAnsi="Arial"/>
          <w:b/>
          <w:sz w:val="22"/>
          <w:szCs w:val="22"/>
        </w:rPr>
        <w:t xml:space="preserve"> přístroj</w:t>
      </w:r>
      <w:r>
        <w:rPr>
          <w:rFonts w:ascii="Arial" w:hAnsi="Arial"/>
          <w:b/>
          <w:sz w:val="22"/>
          <w:szCs w:val="22"/>
        </w:rPr>
        <w:t>e</w:t>
      </w:r>
      <w:r w:rsidRPr="00E3227D">
        <w:rPr>
          <w:rFonts w:ascii="Arial" w:hAnsi="Arial"/>
          <w:b/>
          <w:sz w:val="22"/>
          <w:szCs w:val="22"/>
        </w:rPr>
        <w:t xml:space="preserve"> s hasící schopností </w:t>
      </w:r>
      <w:r>
        <w:rPr>
          <w:rFonts w:ascii="Arial" w:hAnsi="Arial"/>
          <w:b/>
          <w:sz w:val="22"/>
          <w:szCs w:val="22"/>
        </w:rPr>
        <w:t>13</w:t>
      </w:r>
      <w:r w:rsidRPr="00E3227D">
        <w:rPr>
          <w:rFonts w:ascii="Arial" w:hAnsi="Arial"/>
          <w:b/>
          <w:sz w:val="22"/>
          <w:szCs w:val="22"/>
        </w:rPr>
        <w:t>A</w:t>
      </w:r>
      <w:r>
        <w:rPr>
          <w:rFonts w:ascii="Arial" w:hAnsi="Arial"/>
          <w:sz w:val="22"/>
          <w:szCs w:val="22"/>
        </w:rPr>
        <w:t xml:space="preserve"> dle přílohy č. 4 vyhlášky 23</w:t>
      </w:r>
      <w:r w:rsidR="00973876">
        <w:rPr>
          <w:rFonts w:ascii="Arial" w:hAnsi="Arial"/>
          <w:sz w:val="22"/>
          <w:szCs w:val="22"/>
        </w:rPr>
        <w:t>2</w:t>
      </w:r>
      <w:r>
        <w:rPr>
          <w:rFonts w:ascii="Arial" w:hAnsi="Arial"/>
          <w:sz w:val="22"/>
          <w:szCs w:val="22"/>
        </w:rPr>
        <w:t xml:space="preserve"> / 20</w:t>
      </w:r>
      <w:r w:rsidR="00973876">
        <w:rPr>
          <w:rFonts w:ascii="Arial" w:hAnsi="Arial"/>
          <w:sz w:val="22"/>
          <w:szCs w:val="22"/>
        </w:rPr>
        <w:t>23</w:t>
      </w:r>
      <w:r>
        <w:rPr>
          <w:rFonts w:ascii="Arial" w:hAnsi="Arial"/>
          <w:sz w:val="22"/>
          <w:szCs w:val="22"/>
        </w:rPr>
        <w:t xml:space="preserve"> Sb. – HJ1 = 1 . 4.</w:t>
      </w:r>
    </w:p>
    <w:p w14:paraId="27D3EB69" w14:textId="77777777" w:rsidR="005E01DC" w:rsidRDefault="005E01DC" w:rsidP="005E01DC">
      <w:pPr>
        <w:pStyle w:val="Seznam2"/>
        <w:spacing w:after="120"/>
        <w:ind w:left="0" w:firstLine="284"/>
        <w:jc w:val="both"/>
        <w:rPr>
          <w:rFonts w:ascii="Arial" w:hAnsi="Arial"/>
          <w:sz w:val="22"/>
          <w:szCs w:val="22"/>
        </w:rPr>
      </w:pPr>
      <w:r w:rsidRPr="005E01DC">
        <w:rPr>
          <w:rFonts w:ascii="Arial" w:hAnsi="Arial"/>
          <w:b/>
          <w:sz w:val="22"/>
          <w:szCs w:val="22"/>
        </w:rPr>
        <w:t>N 1.0</w:t>
      </w:r>
      <w:r>
        <w:rPr>
          <w:rFonts w:ascii="Arial" w:hAnsi="Arial"/>
          <w:b/>
          <w:sz w:val="22"/>
          <w:szCs w:val="22"/>
        </w:rPr>
        <w:t>5</w:t>
      </w:r>
      <w:r w:rsidRPr="005E01DC">
        <w:rPr>
          <w:rFonts w:ascii="Arial" w:hAnsi="Arial"/>
          <w:sz w:val="22"/>
          <w:szCs w:val="22"/>
        </w:rPr>
        <w:t xml:space="preserve"> </w:t>
      </w:r>
      <w:r>
        <w:rPr>
          <w:rFonts w:ascii="Arial" w:hAnsi="Arial"/>
          <w:sz w:val="22"/>
          <w:szCs w:val="22"/>
        </w:rPr>
        <w:t>–</w:t>
      </w:r>
      <w:r>
        <w:rPr>
          <w:rFonts w:ascii="Arial" w:hAnsi="Arial"/>
          <w:b/>
          <w:sz w:val="22"/>
          <w:szCs w:val="22"/>
        </w:rPr>
        <w:t xml:space="preserve"> </w:t>
      </w:r>
      <w:r>
        <w:rPr>
          <w:rFonts w:ascii="Arial" w:hAnsi="Arial"/>
          <w:sz w:val="22"/>
          <w:szCs w:val="22"/>
        </w:rPr>
        <w:t xml:space="preserve">požadovaný počet </w:t>
      </w:r>
      <w:proofErr w:type="spellStart"/>
      <w:r>
        <w:rPr>
          <w:rFonts w:ascii="Arial" w:hAnsi="Arial"/>
          <w:sz w:val="22"/>
          <w:szCs w:val="22"/>
        </w:rPr>
        <w:t>n</w:t>
      </w:r>
      <w:r>
        <w:rPr>
          <w:rFonts w:ascii="Arial" w:hAnsi="Arial"/>
          <w:sz w:val="22"/>
          <w:szCs w:val="22"/>
          <w:vertAlign w:val="subscript"/>
        </w:rPr>
        <w:t>r</w:t>
      </w:r>
      <w:proofErr w:type="spellEnd"/>
      <w:r w:rsidR="00955822">
        <w:rPr>
          <w:rFonts w:ascii="Arial" w:hAnsi="Arial"/>
          <w:sz w:val="22"/>
          <w:szCs w:val="22"/>
        </w:rPr>
        <w:t xml:space="preserve"> = 0,15(5,</w:t>
      </w:r>
      <w:r w:rsidR="00973876">
        <w:rPr>
          <w:rFonts w:ascii="Arial" w:hAnsi="Arial"/>
          <w:sz w:val="22"/>
          <w:szCs w:val="22"/>
        </w:rPr>
        <w:t>8</w:t>
      </w:r>
      <w:r>
        <w:rPr>
          <w:rFonts w:ascii="Arial" w:hAnsi="Arial"/>
          <w:sz w:val="22"/>
          <w:szCs w:val="22"/>
        </w:rPr>
        <w:t xml:space="preserve"> . </w:t>
      </w:r>
      <w:r w:rsidR="00973876">
        <w:rPr>
          <w:rFonts w:ascii="Arial" w:hAnsi="Arial"/>
          <w:sz w:val="22"/>
          <w:szCs w:val="22"/>
        </w:rPr>
        <w:t>0,80</w:t>
      </w:r>
      <w:r>
        <w:rPr>
          <w:rFonts w:ascii="Arial" w:hAnsi="Arial"/>
          <w:sz w:val="22"/>
          <w:szCs w:val="22"/>
        </w:rPr>
        <w:t xml:space="preserve"> . 1)</w:t>
      </w:r>
      <w:r>
        <w:rPr>
          <w:rFonts w:ascii="Arial" w:hAnsi="Arial"/>
          <w:sz w:val="22"/>
          <w:szCs w:val="22"/>
          <w:vertAlign w:val="superscript"/>
        </w:rPr>
        <w:t>1/2</w:t>
      </w:r>
      <w:r w:rsidR="00955822">
        <w:rPr>
          <w:rFonts w:ascii="Arial" w:hAnsi="Arial"/>
          <w:sz w:val="22"/>
          <w:szCs w:val="22"/>
        </w:rPr>
        <w:t xml:space="preserve"> = 0,3</w:t>
      </w:r>
      <w:r w:rsidR="00973876">
        <w:rPr>
          <w:rFonts w:ascii="Arial" w:hAnsi="Arial"/>
          <w:sz w:val="22"/>
          <w:szCs w:val="22"/>
        </w:rPr>
        <w:t>2</w:t>
      </w:r>
      <w:r>
        <w:rPr>
          <w:rFonts w:ascii="Arial" w:hAnsi="Arial"/>
          <w:sz w:val="22"/>
          <w:szCs w:val="22"/>
        </w:rPr>
        <w:t xml:space="preserve"> . 6 = </w:t>
      </w:r>
      <w:r w:rsidR="00973876">
        <w:rPr>
          <w:rFonts w:ascii="Arial" w:hAnsi="Arial"/>
          <w:b/>
          <w:sz w:val="22"/>
          <w:szCs w:val="22"/>
        </w:rPr>
        <w:t>2</w:t>
      </w:r>
      <w:r w:rsidRPr="000F6373">
        <w:rPr>
          <w:rFonts w:ascii="Arial" w:hAnsi="Arial"/>
          <w:b/>
          <w:sz w:val="22"/>
          <w:szCs w:val="22"/>
        </w:rPr>
        <w:t xml:space="preserve"> H</w:t>
      </w:r>
      <w:r>
        <w:rPr>
          <w:rFonts w:ascii="Arial" w:hAnsi="Arial"/>
          <w:b/>
          <w:sz w:val="22"/>
          <w:szCs w:val="22"/>
        </w:rPr>
        <w:t>J</w:t>
      </w:r>
      <w:r>
        <w:rPr>
          <w:rFonts w:ascii="Arial" w:hAnsi="Arial"/>
          <w:sz w:val="22"/>
          <w:szCs w:val="22"/>
        </w:rPr>
        <w:t xml:space="preserve"> </w:t>
      </w:r>
      <w:r w:rsidRPr="00C5282F">
        <w:rPr>
          <w:rFonts w:ascii="Arial" w:hAnsi="Arial"/>
          <w:sz w:val="22"/>
          <w:szCs w:val="22"/>
        </w:rPr>
        <w:t>dle čl. 12.8 ČSN 73 0802, přepočítaný počet PHP druh a hasící schopnost dle přílohy č. 4 vyhlášky 23</w:t>
      </w:r>
      <w:r w:rsidR="00973876">
        <w:rPr>
          <w:rFonts w:ascii="Arial" w:hAnsi="Arial"/>
          <w:sz w:val="22"/>
          <w:szCs w:val="22"/>
        </w:rPr>
        <w:t>2</w:t>
      </w:r>
      <w:r w:rsidRPr="00C5282F">
        <w:rPr>
          <w:rFonts w:ascii="Arial" w:hAnsi="Arial"/>
          <w:sz w:val="22"/>
          <w:szCs w:val="22"/>
        </w:rPr>
        <w:t xml:space="preserve"> / 20</w:t>
      </w:r>
      <w:r w:rsidR="00973876">
        <w:rPr>
          <w:rFonts w:ascii="Arial" w:hAnsi="Arial"/>
          <w:sz w:val="22"/>
          <w:szCs w:val="22"/>
        </w:rPr>
        <w:t>23</w:t>
      </w:r>
      <w:r w:rsidRPr="00C5282F">
        <w:rPr>
          <w:rFonts w:ascii="Arial" w:hAnsi="Arial"/>
          <w:sz w:val="22"/>
          <w:szCs w:val="22"/>
        </w:rPr>
        <w:t xml:space="preserve"> Sb. </w:t>
      </w:r>
      <w:r>
        <w:rPr>
          <w:rFonts w:ascii="Arial" w:hAnsi="Arial"/>
          <w:sz w:val="22"/>
          <w:szCs w:val="22"/>
        </w:rPr>
        <w:t xml:space="preserve">Navržen </w:t>
      </w:r>
      <w:r>
        <w:rPr>
          <w:rFonts w:ascii="Arial" w:hAnsi="Arial"/>
          <w:b/>
          <w:sz w:val="22"/>
          <w:szCs w:val="22"/>
        </w:rPr>
        <w:t>1</w:t>
      </w:r>
      <w:r w:rsidRPr="00EC4E43">
        <w:rPr>
          <w:rFonts w:ascii="Arial" w:hAnsi="Arial"/>
          <w:b/>
          <w:sz w:val="22"/>
          <w:szCs w:val="22"/>
        </w:rPr>
        <w:t xml:space="preserve"> ks</w:t>
      </w:r>
      <w:r w:rsidRPr="00E3227D">
        <w:rPr>
          <w:rFonts w:ascii="Arial" w:hAnsi="Arial"/>
          <w:b/>
          <w:sz w:val="22"/>
          <w:szCs w:val="22"/>
        </w:rPr>
        <w:t xml:space="preserve"> práškov</w:t>
      </w:r>
      <w:r>
        <w:rPr>
          <w:rFonts w:ascii="Arial" w:hAnsi="Arial"/>
          <w:b/>
          <w:sz w:val="22"/>
          <w:szCs w:val="22"/>
        </w:rPr>
        <w:t>é</w:t>
      </w:r>
      <w:r w:rsidRPr="00E3227D">
        <w:rPr>
          <w:rFonts w:ascii="Arial" w:hAnsi="Arial"/>
          <w:b/>
          <w:sz w:val="22"/>
          <w:szCs w:val="22"/>
        </w:rPr>
        <w:t>h</w:t>
      </w:r>
      <w:r>
        <w:rPr>
          <w:rFonts w:ascii="Arial" w:hAnsi="Arial"/>
          <w:b/>
          <w:sz w:val="22"/>
          <w:szCs w:val="22"/>
        </w:rPr>
        <w:t>o</w:t>
      </w:r>
      <w:r w:rsidRPr="00E3227D">
        <w:rPr>
          <w:rFonts w:ascii="Arial" w:hAnsi="Arial"/>
          <w:b/>
          <w:sz w:val="22"/>
          <w:szCs w:val="22"/>
        </w:rPr>
        <w:t xml:space="preserve"> přístroj</w:t>
      </w:r>
      <w:r>
        <w:rPr>
          <w:rFonts w:ascii="Arial" w:hAnsi="Arial"/>
          <w:b/>
          <w:sz w:val="22"/>
          <w:szCs w:val="22"/>
        </w:rPr>
        <w:t>e</w:t>
      </w:r>
      <w:r w:rsidRPr="00E3227D">
        <w:rPr>
          <w:rFonts w:ascii="Arial" w:hAnsi="Arial"/>
          <w:b/>
          <w:sz w:val="22"/>
          <w:szCs w:val="22"/>
        </w:rPr>
        <w:t xml:space="preserve"> s hasící schopností </w:t>
      </w:r>
      <w:r>
        <w:rPr>
          <w:rFonts w:ascii="Arial" w:hAnsi="Arial"/>
          <w:b/>
          <w:sz w:val="22"/>
          <w:szCs w:val="22"/>
        </w:rPr>
        <w:t>13</w:t>
      </w:r>
      <w:r w:rsidRPr="00E3227D">
        <w:rPr>
          <w:rFonts w:ascii="Arial" w:hAnsi="Arial"/>
          <w:b/>
          <w:sz w:val="22"/>
          <w:szCs w:val="22"/>
        </w:rPr>
        <w:t>A</w:t>
      </w:r>
      <w:r>
        <w:rPr>
          <w:rFonts w:ascii="Arial" w:hAnsi="Arial"/>
          <w:sz w:val="22"/>
          <w:szCs w:val="22"/>
        </w:rPr>
        <w:t xml:space="preserve"> dle pří</w:t>
      </w:r>
      <w:r w:rsidR="00973876">
        <w:rPr>
          <w:rFonts w:ascii="Arial" w:hAnsi="Arial"/>
          <w:sz w:val="22"/>
          <w:szCs w:val="22"/>
        </w:rPr>
        <w:t>2</w:t>
      </w:r>
      <w:r>
        <w:rPr>
          <w:rFonts w:ascii="Arial" w:hAnsi="Arial"/>
          <w:sz w:val="22"/>
          <w:szCs w:val="22"/>
        </w:rPr>
        <w:t>lohy č. 4 vyhlášky 23</w:t>
      </w:r>
      <w:r w:rsidR="00973876">
        <w:rPr>
          <w:rFonts w:ascii="Arial" w:hAnsi="Arial"/>
          <w:sz w:val="22"/>
          <w:szCs w:val="22"/>
        </w:rPr>
        <w:t xml:space="preserve">2 </w:t>
      </w:r>
      <w:r>
        <w:rPr>
          <w:rFonts w:ascii="Arial" w:hAnsi="Arial"/>
          <w:sz w:val="22"/>
          <w:szCs w:val="22"/>
        </w:rPr>
        <w:t>/ 20</w:t>
      </w:r>
      <w:r w:rsidR="00973876">
        <w:rPr>
          <w:rFonts w:ascii="Arial" w:hAnsi="Arial"/>
          <w:sz w:val="22"/>
          <w:szCs w:val="22"/>
        </w:rPr>
        <w:t>23</w:t>
      </w:r>
      <w:r>
        <w:rPr>
          <w:rFonts w:ascii="Arial" w:hAnsi="Arial"/>
          <w:sz w:val="22"/>
          <w:szCs w:val="22"/>
        </w:rPr>
        <w:t xml:space="preserve"> Sb. – HJ1 = 1 . 4.</w:t>
      </w:r>
    </w:p>
    <w:p w14:paraId="07FAD691" w14:textId="77777777" w:rsidR="005E01DC" w:rsidRDefault="005E01DC" w:rsidP="005E01DC">
      <w:pPr>
        <w:pStyle w:val="Seznam2"/>
        <w:spacing w:after="120"/>
        <w:ind w:left="0" w:firstLine="284"/>
        <w:jc w:val="both"/>
        <w:rPr>
          <w:rFonts w:ascii="Arial" w:hAnsi="Arial"/>
          <w:sz w:val="22"/>
          <w:szCs w:val="22"/>
        </w:rPr>
      </w:pPr>
      <w:r w:rsidRPr="005E01DC">
        <w:rPr>
          <w:rFonts w:ascii="Arial" w:hAnsi="Arial"/>
          <w:b/>
          <w:sz w:val="22"/>
          <w:szCs w:val="22"/>
        </w:rPr>
        <w:t>N 1.0</w:t>
      </w:r>
      <w:r>
        <w:rPr>
          <w:rFonts w:ascii="Arial" w:hAnsi="Arial"/>
          <w:b/>
          <w:sz w:val="22"/>
          <w:szCs w:val="22"/>
        </w:rPr>
        <w:t>6</w:t>
      </w:r>
      <w:r w:rsidRPr="005E01DC">
        <w:rPr>
          <w:rFonts w:ascii="Arial" w:hAnsi="Arial"/>
          <w:sz w:val="22"/>
          <w:szCs w:val="22"/>
        </w:rPr>
        <w:t xml:space="preserve"> </w:t>
      </w:r>
      <w:r>
        <w:rPr>
          <w:rFonts w:ascii="Arial" w:hAnsi="Arial"/>
          <w:sz w:val="22"/>
          <w:szCs w:val="22"/>
        </w:rPr>
        <w:t>–</w:t>
      </w:r>
      <w:r>
        <w:rPr>
          <w:rFonts w:ascii="Arial" w:hAnsi="Arial"/>
          <w:b/>
          <w:sz w:val="22"/>
          <w:szCs w:val="22"/>
        </w:rPr>
        <w:t xml:space="preserve"> </w:t>
      </w:r>
      <w:r>
        <w:rPr>
          <w:rFonts w:ascii="Arial" w:hAnsi="Arial"/>
          <w:sz w:val="22"/>
          <w:szCs w:val="22"/>
        </w:rPr>
        <w:t xml:space="preserve">požadovaný počet </w:t>
      </w:r>
      <w:proofErr w:type="spellStart"/>
      <w:r>
        <w:rPr>
          <w:rFonts w:ascii="Arial" w:hAnsi="Arial"/>
          <w:sz w:val="22"/>
          <w:szCs w:val="22"/>
        </w:rPr>
        <w:t>n</w:t>
      </w:r>
      <w:r>
        <w:rPr>
          <w:rFonts w:ascii="Arial" w:hAnsi="Arial"/>
          <w:sz w:val="22"/>
          <w:szCs w:val="22"/>
          <w:vertAlign w:val="subscript"/>
        </w:rPr>
        <w:t>r</w:t>
      </w:r>
      <w:proofErr w:type="spellEnd"/>
      <w:r w:rsidR="00955822">
        <w:rPr>
          <w:rFonts w:ascii="Arial" w:hAnsi="Arial"/>
          <w:sz w:val="22"/>
          <w:szCs w:val="22"/>
        </w:rPr>
        <w:t xml:space="preserve"> = 0,15(</w:t>
      </w:r>
      <w:r w:rsidR="00973876">
        <w:rPr>
          <w:rFonts w:ascii="Arial" w:hAnsi="Arial"/>
          <w:sz w:val="22"/>
          <w:szCs w:val="22"/>
        </w:rPr>
        <w:t>8,80</w:t>
      </w:r>
      <w:r>
        <w:rPr>
          <w:rFonts w:ascii="Arial" w:hAnsi="Arial"/>
          <w:sz w:val="22"/>
          <w:szCs w:val="22"/>
        </w:rPr>
        <w:t xml:space="preserve"> . 0,</w:t>
      </w:r>
      <w:r w:rsidR="00973876">
        <w:rPr>
          <w:rFonts w:ascii="Arial" w:hAnsi="Arial"/>
          <w:sz w:val="22"/>
          <w:szCs w:val="22"/>
        </w:rPr>
        <w:t>95</w:t>
      </w:r>
      <w:r>
        <w:rPr>
          <w:rFonts w:ascii="Arial" w:hAnsi="Arial"/>
          <w:sz w:val="22"/>
          <w:szCs w:val="22"/>
        </w:rPr>
        <w:t xml:space="preserve"> . 1)</w:t>
      </w:r>
      <w:r>
        <w:rPr>
          <w:rFonts w:ascii="Arial" w:hAnsi="Arial"/>
          <w:sz w:val="22"/>
          <w:szCs w:val="22"/>
          <w:vertAlign w:val="superscript"/>
        </w:rPr>
        <w:t>1/2</w:t>
      </w:r>
      <w:r>
        <w:rPr>
          <w:rFonts w:ascii="Arial" w:hAnsi="Arial"/>
          <w:sz w:val="22"/>
          <w:szCs w:val="22"/>
        </w:rPr>
        <w:t xml:space="preserve"> = 0,</w:t>
      </w:r>
      <w:r w:rsidR="00973876">
        <w:rPr>
          <w:rFonts w:ascii="Arial" w:hAnsi="Arial"/>
          <w:sz w:val="22"/>
          <w:szCs w:val="22"/>
        </w:rPr>
        <w:t>44</w:t>
      </w:r>
      <w:r>
        <w:rPr>
          <w:rFonts w:ascii="Arial" w:hAnsi="Arial"/>
          <w:sz w:val="22"/>
          <w:szCs w:val="22"/>
        </w:rPr>
        <w:t xml:space="preserve"> . 6 = </w:t>
      </w:r>
      <w:r w:rsidR="00973876">
        <w:rPr>
          <w:rFonts w:ascii="Arial" w:hAnsi="Arial"/>
          <w:b/>
          <w:sz w:val="22"/>
          <w:szCs w:val="22"/>
        </w:rPr>
        <w:t>3</w:t>
      </w:r>
      <w:r w:rsidRPr="000F6373">
        <w:rPr>
          <w:rFonts w:ascii="Arial" w:hAnsi="Arial"/>
          <w:b/>
          <w:sz w:val="22"/>
          <w:szCs w:val="22"/>
        </w:rPr>
        <w:t xml:space="preserve"> H</w:t>
      </w:r>
      <w:r>
        <w:rPr>
          <w:rFonts w:ascii="Arial" w:hAnsi="Arial"/>
          <w:b/>
          <w:sz w:val="22"/>
          <w:szCs w:val="22"/>
        </w:rPr>
        <w:t>J</w:t>
      </w:r>
      <w:r>
        <w:rPr>
          <w:rFonts w:ascii="Arial" w:hAnsi="Arial"/>
          <w:sz w:val="22"/>
          <w:szCs w:val="22"/>
        </w:rPr>
        <w:t xml:space="preserve"> </w:t>
      </w:r>
      <w:r w:rsidRPr="00C5282F">
        <w:rPr>
          <w:rFonts w:ascii="Arial" w:hAnsi="Arial"/>
          <w:sz w:val="22"/>
          <w:szCs w:val="22"/>
        </w:rPr>
        <w:t>dle čl. 12.8 ČSN 73 0802, přepočítaný počet PHP druh a hasící schopnost dle přílohy č. 4 vyhlášky 23</w:t>
      </w:r>
      <w:r w:rsidR="00973876">
        <w:rPr>
          <w:rFonts w:ascii="Arial" w:hAnsi="Arial"/>
          <w:sz w:val="22"/>
          <w:szCs w:val="22"/>
        </w:rPr>
        <w:t>2</w:t>
      </w:r>
      <w:r w:rsidRPr="00C5282F">
        <w:rPr>
          <w:rFonts w:ascii="Arial" w:hAnsi="Arial"/>
          <w:sz w:val="22"/>
          <w:szCs w:val="22"/>
        </w:rPr>
        <w:t xml:space="preserve"> / 20</w:t>
      </w:r>
      <w:r w:rsidR="00973876">
        <w:rPr>
          <w:rFonts w:ascii="Arial" w:hAnsi="Arial"/>
          <w:sz w:val="22"/>
          <w:szCs w:val="22"/>
        </w:rPr>
        <w:t>23</w:t>
      </w:r>
      <w:r w:rsidRPr="00C5282F">
        <w:rPr>
          <w:rFonts w:ascii="Arial" w:hAnsi="Arial"/>
          <w:sz w:val="22"/>
          <w:szCs w:val="22"/>
        </w:rPr>
        <w:t xml:space="preserve"> Sb. </w:t>
      </w:r>
      <w:r>
        <w:rPr>
          <w:rFonts w:ascii="Arial" w:hAnsi="Arial"/>
          <w:sz w:val="22"/>
          <w:szCs w:val="22"/>
        </w:rPr>
        <w:t xml:space="preserve">Navržen </w:t>
      </w:r>
      <w:r>
        <w:rPr>
          <w:rFonts w:ascii="Arial" w:hAnsi="Arial"/>
          <w:b/>
          <w:sz w:val="22"/>
          <w:szCs w:val="22"/>
        </w:rPr>
        <w:t>1</w:t>
      </w:r>
      <w:r w:rsidRPr="00EC4E43">
        <w:rPr>
          <w:rFonts w:ascii="Arial" w:hAnsi="Arial"/>
          <w:b/>
          <w:sz w:val="22"/>
          <w:szCs w:val="22"/>
        </w:rPr>
        <w:t xml:space="preserve"> ks</w:t>
      </w:r>
      <w:r w:rsidRPr="00E3227D">
        <w:rPr>
          <w:rFonts w:ascii="Arial" w:hAnsi="Arial"/>
          <w:b/>
          <w:sz w:val="22"/>
          <w:szCs w:val="22"/>
        </w:rPr>
        <w:t xml:space="preserve"> práškov</w:t>
      </w:r>
      <w:r>
        <w:rPr>
          <w:rFonts w:ascii="Arial" w:hAnsi="Arial"/>
          <w:b/>
          <w:sz w:val="22"/>
          <w:szCs w:val="22"/>
        </w:rPr>
        <w:t>é</w:t>
      </w:r>
      <w:r w:rsidRPr="00E3227D">
        <w:rPr>
          <w:rFonts w:ascii="Arial" w:hAnsi="Arial"/>
          <w:b/>
          <w:sz w:val="22"/>
          <w:szCs w:val="22"/>
        </w:rPr>
        <w:t>h</w:t>
      </w:r>
      <w:r>
        <w:rPr>
          <w:rFonts w:ascii="Arial" w:hAnsi="Arial"/>
          <w:b/>
          <w:sz w:val="22"/>
          <w:szCs w:val="22"/>
        </w:rPr>
        <w:t>o</w:t>
      </w:r>
      <w:r w:rsidRPr="00E3227D">
        <w:rPr>
          <w:rFonts w:ascii="Arial" w:hAnsi="Arial"/>
          <w:b/>
          <w:sz w:val="22"/>
          <w:szCs w:val="22"/>
        </w:rPr>
        <w:t xml:space="preserve"> přístroj</w:t>
      </w:r>
      <w:r>
        <w:rPr>
          <w:rFonts w:ascii="Arial" w:hAnsi="Arial"/>
          <w:b/>
          <w:sz w:val="22"/>
          <w:szCs w:val="22"/>
        </w:rPr>
        <w:t>e</w:t>
      </w:r>
      <w:r w:rsidRPr="00E3227D">
        <w:rPr>
          <w:rFonts w:ascii="Arial" w:hAnsi="Arial"/>
          <w:b/>
          <w:sz w:val="22"/>
          <w:szCs w:val="22"/>
        </w:rPr>
        <w:t xml:space="preserve"> s hasící schopností </w:t>
      </w:r>
      <w:r>
        <w:rPr>
          <w:rFonts w:ascii="Arial" w:hAnsi="Arial"/>
          <w:b/>
          <w:sz w:val="22"/>
          <w:szCs w:val="22"/>
        </w:rPr>
        <w:t>13</w:t>
      </w:r>
      <w:r w:rsidRPr="00E3227D">
        <w:rPr>
          <w:rFonts w:ascii="Arial" w:hAnsi="Arial"/>
          <w:b/>
          <w:sz w:val="22"/>
          <w:szCs w:val="22"/>
        </w:rPr>
        <w:t>A</w:t>
      </w:r>
      <w:r>
        <w:rPr>
          <w:rFonts w:ascii="Arial" w:hAnsi="Arial"/>
          <w:sz w:val="22"/>
          <w:szCs w:val="22"/>
        </w:rPr>
        <w:t xml:space="preserve"> dle přílohy č. 4 vyhlášky 23</w:t>
      </w:r>
      <w:r w:rsidR="00973876">
        <w:rPr>
          <w:rFonts w:ascii="Arial" w:hAnsi="Arial"/>
          <w:sz w:val="22"/>
          <w:szCs w:val="22"/>
        </w:rPr>
        <w:t>2</w:t>
      </w:r>
      <w:r>
        <w:rPr>
          <w:rFonts w:ascii="Arial" w:hAnsi="Arial"/>
          <w:sz w:val="22"/>
          <w:szCs w:val="22"/>
        </w:rPr>
        <w:t xml:space="preserve"> / 20</w:t>
      </w:r>
      <w:r w:rsidR="00973876">
        <w:rPr>
          <w:rFonts w:ascii="Arial" w:hAnsi="Arial"/>
          <w:sz w:val="22"/>
          <w:szCs w:val="22"/>
        </w:rPr>
        <w:t>23</w:t>
      </w:r>
      <w:r>
        <w:rPr>
          <w:rFonts w:ascii="Arial" w:hAnsi="Arial"/>
          <w:sz w:val="22"/>
          <w:szCs w:val="22"/>
        </w:rPr>
        <w:t xml:space="preserve"> Sb. – HJ1 = 1 . 4.</w:t>
      </w:r>
    </w:p>
    <w:p w14:paraId="3D062DBA" w14:textId="77777777" w:rsidR="00BB620B" w:rsidRPr="00BB620B" w:rsidRDefault="00137BB5" w:rsidP="00BB620B">
      <w:pPr>
        <w:pStyle w:val="Seznam2"/>
        <w:ind w:left="0" w:firstLine="284"/>
        <w:jc w:val="both"/>
        <w:rPr>
          <w:rFonts w:ascii="Arial" w:hAnsi="Arial"/>
          <w:b/>
          <w:sz w:val="22"/>
          <w:szCs w:val="22"/>
        </w:rPr>
      </w:pPr>
      <w:r>
        <w:rPr>
          <w:rFonts w:ascii="Arial" w:hAnsi="Arial"/>
          <w:sz w:val="22"/>
          <w:szCs w:val="22"/>
        </w:rPr>
        <w:t xml:space="preserve">Zavěšení dle typu, výška rukojetě </w:t>
      </w:r>
      <w:smartTag w:uri="urn:schemas-microsoft-com:office:smarttags" w:element="metricconverter">
        <w:smartTagPr>
          <w:attr w:name="ProductID" w:val="1,5 m"/>
        </w:smartTagPr>
        <w:r>
          <w:rPr>
            <w:rFonts w:ascii="Arial" w:hAnsi="Arial"/>
            <w:sz w:val="22"/>
            <w:szCs w:val="22"/>
          </w:rPr>
          <w:t>1,5 m</w:t>
        </w:r>
      </w:smartTag>
      <w:r>
        <w:rPr>
          <w:rFonts w:ascii="Arial" w:hAnsi="Arial"/>
          <w:sz w:val="22"/>
          <w:szCs w:val="22"/>
        </w:rPr>
        <w:t xml:space="preserve"> </w:t>
      </w:r>
      <w:r>
        <w:rPr>
          <w:rFonts w:ascii="Arial" w:hAnsi="Arial" w:cs="Arial"/>
          <w:sz w:val="22"/>
          <w:szCs w:val="22"/>
        </w:rPr>
        <w:t>±</w:t>
      </w:r>
      <w:r>
        <w:rPr>
          <w:rFonts w:ascii="Arial" w:hAnsi="Arial"/>
          <w:sz w:val="22"/>
          <w:szCs w:val="22"/>
        </w:rPr>
        <w:t xml:space="preserve"> 0,05 m nad podlahou. K přístrojům musí být zajištěn trvale volný přístup. U přístrojů nutno dále dodržovat </w:t>
      </w:r>
      <w:proofErr w:type="spellStart"/>
      <w:r>
        <w:rPr>
          <w:rFonts w:ascii="Arial" w:hAnsi="Arial"/>
          <w:sz w:val="22"/>
          <w:szCs w:val="22"/>
        </w:rPr>
        <w:t>vyhl</w:t>
      </w:r>
      <w:proofErr w:type="spellEnd"/>
      <w:r>
        <w:rPr>
          <w:rFonts w:ascii="Arial" w:hAnsi="Arial"/>
          <w:sz w:val="22"/>
          <w:szCs w:val="22"/>
        </w:rPr>
        <w:t>. MV č. 246 / 2001 Sb. – revize apod.</w:t>
      </w:r>
    </w:p>
    <w:p w14:paraId="31150320" w14:textId="77777777" w:rsidR="00A71519" w:rsidRPr="00A71519" w:rsidRDefault="00A71519" w:rsidP="001A1EA9">
      <w:pPr>
        <w:pStyle w:val="Pokraovnseznamu2"/>
        <w:ind w:left="0" w:firstLine="284"/>
        <w:jc w:val="both"/>
        <w:rPr>
          <w:rFonts w:ascii="Arial" w:hAnsi="Arial"/>
          <w:sz w:val="22"/>
          <w:szCs w:val="22"/>
        </w:rPr>
      </w:pPr>
    </w:p>
    <w:p w14:paraId="0E25B234" w14:textId="77777777" w:rsidR="00C1313D" w:rsidRPr="008102CB" w:rsidRDefault="00C1313D">
      <w:pPr>
        <w:pStyle w:val="Pokraovnseznamu2"/>
        <w:ind w:left="0" w:firstLine="284"/>
        <w:jc w:val="both"/>
        <w:rPr>
          <w:rFonts w:ascii="Arial" w:hAnsi="Arial"/>
          <w:b/>
          <w:sz w:val="22"/>
          <w:szCs w:val="22"/>
        </w:rPr>
      </w:pPr>
      <w:r w:rsidRPr="008102CB">
        <w:rPr>
          <w:rFonts w:ascii="Arial" w:hAnsi="Arial"/>
          <w:b/>
          <w:sz w:val="22"/>
          <w:szCs w:val="22"/>
          <w:u w:val="single"/>
        </w:rPr>
        <w:t>l) Zhodnocení technických zařízení</w:t>
      </w:r>
    </w:p>
    <w:p w14:paraId="5732249E" w14:textId="77777777" w:rsidR="008102CB" w:rsidRDefault="00C1313D">
      <w:pPr>
        <w:pStyle w:val="Pokraovnseznamu2"/>
        <w:ind w:left="0" w:firstLine="284"/>
        <w:jc w:val="both"/>
        <w:rPr>
          <w:rFonts w:ascii="Arial" w:hAnsi="Arial"/>
          <w:sz w:val="22"/>
          <w:szCs w:val="22"/>
        </w:rPr>
      </w:pPr>
      <w:r w:rsidRPr="008102CB">
        <w:rPr>
          <w:rFonts w:ascii="Arial" w:hAnsi="Arial"/>
          <w:b/>
          <w:sz w:val="22"/>
          <w:szCs w:val="22"/>
          <w:u w:val="single"/>
        </w:rPr>
        <w:t>l1) El. instalace</w:t>
      </w:r>
      <w:r w:rsidR="00DF43DB">
        <w:rPr>
          <w:rFonts w:ascii="Arial" w:hAnsi="Arial"/>
          <w:b/>
          <w:sz w:val="22"/>
          <w:szCs w:val="22"/>
          <w:u w:val="single"/>
        </w:rPr>
        <w:t>, hromosvod</w:t>
      </w:r>
      <w:r w:rsidRPr="00AE3881">
        <w:rPr>
          <w:rFonts w:ascii="Arial" w:hAnsi="Arial"/>
          <w:sz w:val="22"/>
          <w:szCs w:val="22"/>
        </w:rPr>
        <w:t xml:space="preserve"> </w:t>
      </w:r>
      <w:r w:rsidR="001C75F6">
        <w:rPr>
          <w:rFonts w:ascii="Arial" w:hAnsi="Arial"/>
          <w:sz w:val="22"/>
          <w:szCs w:val="22"/>
        </w:rPr>
        <w:t>–</w:t>
      </w:r>
      <w:r w:rsidRPr="00AE3881">
        <w:rPr>
          <w:rFonts w:ascii="Arial" w:hAnsi="Arial"/>
          <w:sz w:val="22"/>
          <w:szCs w:val="22"/>
        </w:rPr>
        <w:t xml:space="preserve"> </w:t>
      </w:r>
      <w:r w:rsidR="008102CB" w:rsidRPr="004B0023">
        <w:rPr>
          <w:rFonts w:ascii="Arial" w:hAnsi="Arial"/>
          <w:sz w:val="22"/>
          <w:szCs w:val="22"/>
        </w:rPr>
        <w:t xml:space="preserve">el. instalace </w:t>
      </w:r>
      <w:r w:rsidR="00332FE3">
        <w:rPr>
          <w:rFonts w:ascii="Arial" w:hAnsi="Arial"/>
          <w:sz w:val="22"/>
          <w:szCs w:val="22"/>
        </w:rPr>
        <w:t xml:space="preserve">navržených požárních úseků je napojena na stávající a </w:t>
      </w:r>
      <w:r w:rsidR="008102CB" w:rsidRPr="004B0023">
        <w:rPr>
          <w:rFonts w:ascii="Arial" w:hAnsi="Arial"/>
          <w:sz w:val="22"/>
          <w:szCs w:val="22"/>
        </w:rPr>
        <w:t xml:space="preserve">musí být provedena s ohledem na vnější vlivy, protokol </w:t>
      </w:r>
      <w:r w:rsidR="00332FE3">
        <w:rPr>
          <w:rFonts w:ascii="Arial" w:hAnsi="Arial"/>
          <w:sz w:val="22"/>
          <w:szCs w:val="22"/>
        </w:rPr>
        <w:t>o určení vnějších vlivů byl zpracována a je součástí dokumentace</w:t>
      </w:r>
      <w:r w:rsidR="008102CB" w:rsidRPr="004B0023">
        <w:rPr>
          <w:rFonts w:ascii="Arial" w:hAnsi="Arial"/>
          <w:sz w:val="22"/>
          <w:szCs w:val="22"/>
        </w:rPr>
        <w:t>. Na vlastní instalaci nejsou z hlediska požární bezpečnosti žádné provozní požadavky dle ČSN 73 0802</w:t>
      </w:r>
      <w:r w:rsidR="008102CB">
        <w:rPr>
          <w:rFonts w:ascii="Arial" w:hAnsi="Arial"/>
          <w:sz w:val="22"/>
          <w:szCs w:val="22"/>
        </w:rPr>
        <w:t>.</w:t>
      </w:r>
      <w:r w:rsidR="008102CB" w:rsidRPr="004B0023">
        <w:rPr>
          <w:rFonts w:ascii="Arial" w:hAnsi="Arial"/>
          <w:sz w:val="22"/>
          <w:szCs w:val="22"/>
        </w:rPr>
        <w:t xml:space="preserve"> </w:t>
      </w:r>
      <w:r w:rsidR="00332FE3">
        <w:rPr>
          <w:rFonts w:ascii="Arial" w:hAnsi="Arial"/>
          <w:sz w:val="22"/>
          <w:szCs w:val="22"/>
        </w:rPr>
        <w:t xml:space="preserve">Zdvojené podlahy a kabelové kanály v podlahách jsou vždy součástí požárního úseku místnosti, pod kterou jsou umístěny, kanály jsou kryté rošty a plechy a jsou součástí technologie místnosti. Kanály procházející mezi požárními úseky budou opatřeny systémovou požární ucpávkou s požární odolností shodnou s odolností požární stěny. Prostupy jednotlivých kabelů elektroinstalace do vnějšího průměru 20 mm, nemusí být těsněny požární ucpávkou. </w:t>
      </w:r>
      <w:r w:rsidR="008102CB">
        <w:rPr>
          <w:rFonts w:ascii="Arial" w:hAnsi="Arial"/>
          <w:sz w:val="22"/>
          <w:szCs w:val="22"/>
        </w:rPr>
        <w:t>Postačí doplnění konstrukce stěny shodnou skladbou až k povrchu kabelu (pálené cihly, omítky). Při větším průměru nebo svazku kabelů musí být realizována ucpávka s odolností dle požadavků na odolnost</w:t>
      </w:r>
      <w:r w:rsidR="00DF43DB">
        <w:rPr>
          <w:rFonts w:ascii="Arial" w:hAnsi="Arial"/>
          <w:sz w:val="22"/>
          <w:szCs w:val="22"/>
        </w:rPr>
        <w:t xml:space="preserve"> prostupované</w:t>
      </w:r>
      <w:r w:rsidR="008102CB">
        <w:rPr>
          <w:rFonts w:ascii="Arial" w:hAnsi="Arial"/>
          <w:sz w:val="22"/>
          <w:szCs w:val="22"/>
        </w:rPr>
        <w:t xml:space="preserve"> požární stěny. </w:t>
      </w:r>
      <w:r w:rsidR="008102CB" w:rsidRPr="00750860">
        <w:rPr>
          <w:rFonts w:ascii="Arial" w:hAnsi="Arial"/>
          <w:sz w:val="22"/>
          <w:szCs w:val="22"/>
        </w:rPr>
        <w:t xml:space="preserve">Ucpávky s požadovanou požární odolností musí provádět certifikovaná firma – jedná se o požárně bezpečnostní zařízení dle </w:t>
      </w:r>
      <w:proofErr w:type="spellStart"/>
      <w:r w:rsidR="008102CB" w:rsidRPr="00750860">
        <w:rPr>
          <w:rFonts w:ascii="Arial" w:hAnsi="Arial"/>
          <w:sz w:val="22"/>
          <w:szCs w:val="22"/>
        </w:rPr>
        <w:t>vyhl</w:t>
      </w:r>
      <w:proofErr w:type="spellEnd"/>
      <w:r w:rsidR="008102CB" w:rsidRPr="00750860">
        <w:rPr>
          <w:rFonts w:ascii="Arial" w:hAnsi="Arial"/>
          <w:sz w:val="22"/>
          <w:szCs w:val="22"/>
        </w:rPr>
        <w:t xml:space="preserve">. č. 246 / 2001 </w:t>
      </w:r>
      <w:r w:rsidR="008102CB" w:rsidRPr="005E01DC">
        <w:rPr>
          <w:rFonts w:ascii="Arial" w:hAnsi="Arial"/>
          <w:sz w:val="22"/>
          <w:szCs w:val="22"/>
        </w:rPr>
        <w:t xml:space="preserve">Sb. Instalaci lze v případě potřeby odpojit označeným hlavním vypínačem objektu, ke kterému je volný přístup. Vypínač má funkci TOTAL STOP dle ČSN 73 0848. </w:t>
      </w:r>
      <w:r w:rsidR="00026CB2" w:rsidRPr="005E01DC">
        <w:rPr>
          <w:rFonts w:ascii="Arial" w:hAnsi="Arial"/>
          <w:sz w:val="22"/>
          <w:szCs w:val="22"/>
        </w:rPr>
        <w:t xml:space="preserve">Kabel od </w:t>
      </w:r>
      <w:r w:rsidR="00026CB2" w:rsidRPr="005E01DC">
        <w:rPr>
          <w:rFonts w:ascii="Arial" w:hAnsi="Arial"/>
          <w:sz w:val="22"/>
          <w:szCs w:val="22"/>
        </w:rPr>
        <w:lastRenderedPageBreak/>
        <w:t>tlačítka TOTAL STOP k hlavnímu rozvaděči je veden ve zdivu pod omítkou, krytí omítky min. 10 mm.</w:t>
      </w:r>
    </w:p>
    <w:p w14:paraId="39B3B64A" w14:textId="77777777" w:rsidR="00DF43DB" w:rsidRPr="006F242E" w:rsidRDefault="00DF43DB" w:rsidP="00DF43DB">
      <w:pPr>
        <w:spacing w:after="120"/>
        <w:ind w:firstLine="284"/>
        <w:jc w:val="both"/>
        <w:rPr>
          <w:rFonts w:ascii="Arial" w:hAnsi="Arial"/>
          <w:sz w:val="22"/>
          <w:szCs w:val="22"/>
        </w:rPr>
      </w:pPr>
      <w:r w:rsidRPr="006F242E">
        <w:rPr>
          <w:rFonts w:ascii="Arial" w:hAnsi="Arial"/>
          <w:sz w:val="22"/>
          <w:szCs w:val="22"/>
        </w:rPr>
        <w:t>Ochrana před bleskem požadov</w:t>
      </w:r>
      <w:r w:rsidR="00782F68" w:rsidRPr="006F242E">
        <w:rPr>
          <w:rFonts w:ascii="Arial" w:hAnsi="Arial"/>
          <w:sz w:val="22"/>
          <w:szCs w:val="22"/>
        </w:rPr>
        <w:t xml:space="preserve">aná dle § 36 odst. (1) a) </w:t>
      </w:r>
      <w:proofErr w:type="spellStart"/>
      <w:r w:rsidR="00782F68" w:rsidRPr="006F242E">
        <w:rPr>
          <w:rFonts w:ascii="Arial" w:hAnsi="Arial"/>
          <w:sz w:val="22"/>
          <w:szCs w:val="22"/>
        </w:rPr>
        <w:t>vyhl</w:t>
      </w:r>
      <w:proofErr w:type="spellEnd"/>
      <w:r w:rsidR="00782F68" w:rsidRPr="006F242E">
        <w:rPr>
          <w:rFonts w:ascii="Arial" w:hAnsi="Arial"/>
          <w:sz w:val="22"/>
          <w:szCs w:val="22"/>
        </w:rPr>
        <w:t xml:space="preserve">. č. 268/2009 sb. </w:t>
      </w:r>
      <w:r w:rsidR="00EF7311" w:rsidRPr="006F242E">
        <w:rPr>
          <w:rFonts w:ascii="Arial" w:hAnsi="Arial"/>
          <w:sz w:val="22"/>
          <w:szCs w:val="22"/>
        </w:rPr>
        <w:t>je stávající</w:t>
      </w:r>
      <w:r w:rsidR="00782F68" w:rsidRPr="006F242E">
        <w:rPr>
          <w:rFonts w:ascii="Arial" w:hAnsi="Arial"/>
          <w:sz w:val="22"/>
          <w:szCs w:val="22"/>
        </w:rPr>
        <w:t xml:space="preserve"> </w:t>
      </w:r>
      <w:r w:rsidRPr="006F242E">
        <w:rPr>
          <w:rFonts w:ascii="Arial" w:hAnsi="Arial"/>
          <w:sz w:val="22"/>
          <w:szCs w:val="22"/>
        </w:rPr>
        <w:t xml:space="preserve">provedena dle ČSN EN 62 305-1-ed.2. Ve smyslu § 9 odst. 2 </w:t>
      </w:r>
      <w:proofErr w:type="spellStart"/>
      <w:r w:rsidRPr="006F242E">
        <w:rPr>
          <w:rFonts w:ascii="Arial" w:hAnsi="Arial"/>
          <w:sz w:val="22"/>
          <w:szCs w:val="22"/>
        </w:rPr>
        <w:t>vyhl</w:t>
      </w:r>
      <w:proofErr w:type="spellEnd"/>
      <w:r w:rsidRPr="006F242E">
        <w:rPr>
          <w:rFonts w:ascii="Arial" w:hAnsi="Arial"/>
          <w:sz w:val="22"/>
          <w:szCs w:val="22"/>
        </w:rPr>
        <w:t>. 23</w:t>
      </w:r>
      <w:r w:rsidR="00973876">
        <w:rPr>
          <w:rFonts w:ascii="Arial" w:hAnsi="Arial"/>
          <w:sz w:val="22"/>
          <w:szCs w:val="22"/>
        </w:rPr>
        <w:t xml:space="preserve">2 </w:t>
      </w:r>
      <w:r w:rsidRPr="006F242E">
        <w:rPr>
          <w:rFonts w:ascii="Arial" w:hAnsi="Arial"/>
          <w:sz w:val="22"/>
          <w:szCs w:val="22"/>
        </w:rPr>
        <w:t>/</w:t>
      </w:r>
      <w:r w:rsidR="00973876">
        <w:rPr>
          <w:rFonts w:ascii="Arial" w:hAnsi="Arial"/>
          <w:sz w:val="22"/>
          <w:szCs w:val="22"/>
        </w:rPr>
        <w:t xml:space="preserve"> </w:t>
      </w:r>
      <w:r w:rsidRPr="006F242E">
        <w:rPr>
          <w:rFonts w:ascii="Arial" w:hAnsi="Arial"/>
          <w:sz w:val="22"/>
          <w:szCs w:val="22"/>
        </w:rPr>
        <w:t>20</w:t>
      </w:r>
      <w:r w:rsidR="00973876">
        <w:rPr>
          <w:rFonts w:ascii="Arial" w:hAnsi="Arial"/>
          <w:sz w:val="22"/>
          <w:szCs w:val="22"/>
        </w:rPr>
        <w:t>23</w:t>
      </w:r>
      <w:r w:rsidRPr="006F242E">
        <w:rPr>
          <w:rFonts w:ascii="Arial" w:hAnsi="Arial"/>
          <w:sz w:val="22"/>
          <w:szCs w:val="22"/>
        </w:rPr>
        <w:t xml:space="preserve"> Sb. bude zařízení tvořící systém ochrany před bleskem provedeno z výrobků třídy na oheň nejméně A2.</w:t>
      </w:r>
    </w:p>
    <w:p w14:paraId="3E64F625" w14:textId="77777777" w:rsidR="00DF43DB" w:rsidRPr="006B5B0E" w:rsidRDefault="00DF43DB" w:rsidP="00DF43DB">
      <w:pPr>
        <w:spacing w:after="120"/>
        <w:ind w:firstLine="284"/>
        <w:jc w:val="both"/>
        <w:rPr>
          <w:rFonts w:ascii="Arial" w:hAnsi="Arial" w:cs="Arial"/>
          <w:b/>
          <w:sz w:val="22"/>
          <w:szCs w:val="22"/>
        </w:rPr>
      </w:pPr>
      <w:r w:rsidRPr="006B5B0E">
        <w:rPr>
          <w:rFonts w:ascii="Arial" w:hAnsi="Arial"/>
          <w:b/>
          <w:sz w:val="22"/>
          <w:szCs w:val="22"/>
        </w:rPr>
        <w:t>Před uvedením do užívání musí být provedeny výchozí revize dle ČSN 33 1500:2007/Z4.</w:t>
      </w:r>
    </w:p>
    <w:p w14:paraId="4243CB4C" w14:textId="77777777" w:rsidR="00332FE3" w:rsidRDefault="00C1313D" w:rsidP="0058726A">
      <w:pPr>
        <w:pStyle w:val="Pokraovnseznamu2"/>
        <w:ind w:left="0" w:firstLine="284"/>
        <w:jc w:val="both"/>
        <w:rPr>
          <w:rFonts w:ascii="Arial" w:hAnsi="Arial"/>
          <w:sz w:val="22"/>
          <w:szCs w:val="22"/>
        </w:rPr>
      </w:pPr>
      <w:r w:rsidRPr="008102CB">
        <w:rPr>
          <w:rFonts w:ascii="Arial" w:hAnsi="Arial"/>
          <w:b/>
          <w:sz w:val="22"/>
          <w:szCs w:val="22"/>
          <w:u w:val="single"/>
        </w:rPr>
        <w:t>l2) Vytápění</w:t>
      </w:r>
      <w:r>
        <w:rPr>
          <w:rFonts w:ascii="Arial" w:hAnsi="Arial"/>
          <w:b/>
          <w:sz w:val="24"/>
        </w:rPr>
        <w:t xml:space="preserve"> </w:t>
      </w:r>
      <w:r w:rsidR="008218C4">
        <w:rPr>
          <w:rFonts w:ascii="Arial" w:hAnsi="Arial"/>
          <w:sz w:val="22"/>
          <w:szCs w:val="22"/>
        </w:rPr>
        <w:t>–</w:t>
      </w:r>
      <w:r w:rsidRPr="00AE3881">
        <w:rPr>
          <w:rFonts w:ascii="Arial" w:hAnsi="Arial"/>
          <w:sz w:val="22"/>
          <w:szCs w:val="22"/>
        </w:rPr>
        <w:t xml:space="preserve"> </w:t>
      </w:r>
      <w:r w:rsidR="00332FE3">
        <w:rPr>
          <w:rFonts w:ascii="Arial" w:hAnsi="Arial"/>
          <w:sz w:val="22"/>
          <w:szCs w:val="22"/>
        </w:rPr>
        <w:t xml:space="preserve">navržené místnosti řešených požárních úseků jsou vytápěny pomocí elektrických přímotopů. </w:t>
      </w:r>
      <w:r w:rsidR="00403A81">
        <w:rPr>
          <w:rFonts w:ascii="Arial" w:hAnsi="Arial"/>
          <w:sz w:val="22"/>
          <w:szCs w:val="22"/>
        </w:rPr>
        <w:t xml:space="preserve">Přímotopná el. tělesa nesmí být zakrývána. </w:t>
      </w:r>
      <w:r w:rsidR="00403A81" w:rsidRPr="003F2802">
        <w:rPr>
          <w:rFonts w:ascii="Arial" w:hAnsi="Arial"/>
          <w:sz w:val="22"/>
          <w:szCs w:val="22"/>
        </w:rPr>
        <w:t xml:space="preserve">Při instalaci a provozu </w:t>
      </w:r>
      <w:r w:rsidR="00403A81">
        <w:rPr>
          <w:rFonts w:ascii="Arial" w:hAnsi="Arial"/>
          <w:sz w:val="22"/>
          <w:szCs w:val="22"/>
        </w:rPr>
        <w:t>el. těles</w:t>
      </w:r>
      <w:r w:rsidR="00403A81" w:rsidRPr="003F2802">
        <w:rPr>
          <w:rFonts w:ascii="Arial" w:hAnsi="Arial"/>
          <w:sz w:val="22"/>
          <w:szCs w:val="22"/>
        </w:rPr>
        <w:t xml:space="preserve"> nutno dodržet návod výrobce a ČSN 06 1008, zejména bezpečné vzdálenosti od hořlavých konstrukcí a hořlavých </w:t>
      </w:r>
      <w:r w:rsidR="00403A81">
        <w:rPr>
          <w:rFonts w:ascii="Arial" w:hAnsi="Arial"/>
          <w:sz w:val="22"/>
          <w:szCs w:val="22"/>
        </w:rPr>
        <w:t>hmot</w:t>
      </w:r>
      <w:r w:rsidR="00403A81" w:rsidRPr="003F2802">
        <w:rPr>
          <w:rFonts w:ascii="Arial" w:hAnsi="Arial"/>
          <w:sz w:val="22"/>
          <w:szCs w:val="22"/>
        </w:rPr>
        <w:t>.</w:t>
      </w:r>
    </w:p>
    <w:p w14:paraId="3DDB04FE" w14:textId="77777777" w:rsidR="001049EE" w:rsidRDefault="00C1313D" w:rsidP="005E7ACC">
      <w:pPr>
        <w:pStyle w:val="Pokraovnseznamu2"/>
        <w:ind w:left="0" w:firstLine="284"/>
        <w:jc w:val="both"/>
        <w:rPr>
          <w:rFonts w:ascii="Arial" w:hAnsi="Arial"/>
          <w:sz w:val="22"/>
          <w:szCs w:val="22"/>
        </w:rPr>
      </w:pPr>
      <w:r w:rsidRPr="00DE709E">
        <w:rPr>
          <w:rFonts w:ascii="Arial" w:hAnsi="Arial"/>
          <w:b/>
          <w:sz w:val="22"/>
          <w:szCs w:val="22"/>
          <w:u w:val="single"/>
        </w:rPr>
        <w:t>l3) Větrání</w:t>
      </w:r>
      <w:r w:rsidRPr="00DE709E">
        <w:rPr>
          <w:rFonts w:ascii="Arial" w:hAnsi="Arial"/>
          <w:sz w:val="22"/>
          <w:szCs w:val="22"/>
        </w:rPr>
        <w:t xml:space="preserve"> </w:t>
      </w:r>
      <w:r w:rsidR="002F255B" w:rsidRPr="00DE709E">
        <w:rPr>
          <w:rFonts w:ascii="Arial" w:hAnsi="Arial"/>
          <w:sz w:val="22"/>
          <w:szCs w:val="22"/>
        </w:rPr>
        <w:t>–</w:t>
      </w:r>
      <w:r w:rsidRPr="00DE709E">
        <w:rPr>
          <w:rFonts w:ascii="Arial" w:hAnsi="Arial"/>
          <w:sz w:val="22"/>
          <w:szCs w:val="22"/>
        </w:rPr>
        <w:t xml:space="preserve"> přirozené infiltrací a otevíratelnými okny.</w:t>
      </w:r>
      <w:r w:rsidR="00F81AE7" w:rsidRPr="00DE709E">
        <w:rPr>
          <w:rFonts w:ascii="Arial" w:hAnsi="Arial"/>
          <w:sz w:val="22"/>
          <w:szCs w:val="22"/>
        </w:rPr>
        <w:t xml:space="preserve"> </w:t>
      </w:r>
      <w:r w:rsidR="005E7ACC">
        <w:rPr>
          <w:rFonts w:ascii="Arial" w:hAnsi="Arial"/>
          <w:sz w:val="22"/>
          <w:szCs w:val="22"/>
        </w:rPr>
        <w:t>Ventilace – do jednotlivých místností</w:t>
      </w:r>
      <w:r w:rsidR="005E7ACC" w:rsidRPr="005E7ACC">
        <w:rPr>
          <w:rFonts w:ascii="Arial" w:hAnsi="Arial"/>
          <w:sz w:val="22"/>
          <w:szCs w:val="22"/>
        </w:rPr>
        <w:t xml:space="preserve"> budou um</w:t>
      </w:r>
      <w:r w:rsidR="005E7ACC">
        <w:rPr>
          <w:rFonts w:ascii="Arial" w:hAnsi="Arial"/>
          <w:sz w:val="22"/>
          <w:szCs w:val="22"/>
        </w:rPr>
        <w:t>í</w:t>
      </w:r>
      <w:r w:rsidR="005E7ACC" w:rsidRPr="005E7ACC">
        <w:rPr>
          <w:rFonts w:ascii="Arial" w:hAnsi="Arial"/>
          <w:sz w:val="22"/>
          <w:szCs w:val="22"/>
        </w:rPr>
        <w:t>stěny ventil</w:t>
      </w:r>
      <w:r w:rsidR="005E7ACC">
        <w:rPr>
          <w:rFonts w:ascii="Arial" w:hAnsi="Arial"/>
          <w:sz w:val="22"/>
          <w:szCs w:val="22"/>
        </w:rPr>
        <w:t>á</w:t>
      </w:r>
      <w:r w:rsidR="005E7ACC" w:rsidRPr="005E7ACC">
        <w:rPr>
          <w:rFonts w:ascii="Arial" w:hAnsi="Arial"/>
          <w:sz w:val="22"/>
          <w:szCs w:val="22"/>
        </w:rPr>
        <w:t>tory a klapky se servopohonem dle v</w:t>
      </w:r>
      <w:r w:rsidR="005E7ACC">
        <w:rPr>
          <w:rFonts w:ascii="Arial" w:hAnsi="Arial"/>
          <w:sz w:val="22"/>
          <w:szCs w:val="22"/>
        </w:rPr>
        <w:t>ý</w:t>
      </w:r>
      <w:r w:rsidR="005E7ACC" w:rsidRPr="005E7ACC">
        <w:rPr>
          <w:rFonts w:ascii="Arial" w:hAnsi="Arial"/>
          <w:sz w:val="22"/>
          <w:szCs w:val="22"/>
        </w:rPr>
        <w:t>kresov</w:t>
      </w:r>
      <w:r w:rsidR="005E7ACC">
        <w:rPr>
          <w:rFonts w:ascii="Arial" w:hAnsi="Arial"/>
          <w:sz w:val="22"/>
          <w:szCs w:val="22"/>
        </w:rPr>
        <w:t xml:space="preserve">é </w:t>
      </w:r>
      <w:r w:rsidR="005E7ACC" w:rsidRPr="005E7ACC">
        <w:rPr>
          <w:rFonts w:ascii="Arial" w:hAnsi="Arial"/>
          <w:sz w:val="22"/>
          <w:szCs w:val="22"/>
        </w:rPr>
        <w:t>dokumentace. Ovl</w:t>
      </w:r>
      <w:r w:rsidR="005E7ACC">
        <w:rPr>
          <w:rFonts w:ascii="Arial" w:hAnsi="Arial"/>
          <w:sz w:val="22"/>
          <w:szCs w:val="22"/>
        </w:rPr>
        <w:t>ádá</w:t>
      </w:r>
      <w:r w:rsidR="005E7ACC" w:rsidRPr="005E7ACC">
        <w:rPr>
          <w:rFonts w:ascii="Arial" w:hAnsi="Arial"/>
          <w:sz w:val="22"/>
          <w:szCs w:val="22"/>
        </w:rPr>
        <w:t>n</w:t>
      </w:r>
      <w:r w:rsidR="005E7ACC">
        <w:rPr>
          <w:rFonts w:ascii="Arial" w:hAnsi="Arial"/>
          <w:sz w:val="22"/>
          <w:szCs w:val="22"/>
        </w:rPr>
        <w:t>í</w:t>
      </w:r>
      <w:r w:rsidR="005E7ACC" w:rsidRPr="005E7ACC">
        <w:rPr>
          <w:rFonts w:ascii="Arial" w:hAnsi="Arial"/>
          <w:sz w:val="22"/>
          <w:szCs w:val="22"/>
        </w:rPr>
        <w:t xml:space="preserve"> těchto ventil</w:t>
      </w:r>
      <w:r w:rsidR="005E7ACC">
        <w:rPr>
          <w:rFonts w:ascii="Arial" w:hAnsi="Arial"/>
          <w:sz w:val="22"/>
          <w:szCs w:val="22"/>
        </w:rPr>
        <w:t>á</w:t>
      </w:r>
      <w:r w:rsidR="005E7ACC" w:rsidRPr="005E7ACC">
        <w:rPr>
          <w:rFonts w:ascii="Arial" w:hAnsi="Arial"/>
          <w:sz w:val="22"/>
          <w:szCs w:val="22"/>
        </w:rPr>
        <w:t>torů a</w:t>
      </w:r>
      <w:r w:rsidR="005E7ACC">
        <w:rPr>
          <w:rFonts w:ascii="Arial" w:hAnsi="Arial"/>
          <w:sz w:val="22"/>
          <w:szCs w:val="22"/>
        </w:rPr>
        <w:t xml:space="preserve"> </w:t>
      </w:r>
      <w:r w:rsidR="005E7ACC" w:rsidRPr="005E7ACC">
        <w:rPr>
          <w:rFonts w:ascii="Arial" w:hAnsi="Arial"/>
          <w:sz w:val="22"/>
          <w:szCs w:val="22"/>
        </w:rPr>
        <w:t>klapek bude pomoci dvoukan</w:t>
      </w:r>
      <w:r w:rsidR="005E7ACC">
        <w:rPr>
          <w:rFonts w:ascii="Arial" w:hAnsi="Arial"/>
          <w:sz w:val="22"/>
          <w:szCs w:val="22"/>
        </w:rPr>
        <w:t>á</w:t>
      </w:r>
      <w:r w:rsidR="005E7ACC" w:rsidRPr="005E7ACC">
        <w:rPr>
          <w:rFonts w:ascii="Arial" w:hAnsi="Arial"/>
          <w:sz w:val="22"/>
          <w:szCs w:val="22"/>
        </w:rPr>
        <w:t>lov</w:t>
      </w:r>
      <w:r w:rsidR="005E7ACC">
        <w:rPr>
          <w:rFonts w:ascii="Arial" w:hAnsi="Arial"/>
          <w:sz w:val="22"/>
          <w:szCs w:val="22"/>
        </w:rPr>
        <w:t>ý</w:t>
      </w:r>
      <w:r w:rsidR="005E7ACC" w:rsidRPr="005E7ACC">
        <w:rPr>
          <w:rFonts w:ascii="Arial" w:hAnsi="Arial"/>
          <w:sz w:val="22"/>
          <w:szCs w:val="22"/>
        </w:rPr>
        <w:t>ch termostatů společně s vyt</w:t>
      </w:r>
      <w:r w:rsidR="005E7ACC">
        <w:rPr>
          <w:rFonts w:ascii="Arial" w:hAnsi="Arial"/>
          <w:sz w:val="22"/>
          <w:szCs w:val="22"/>
        </w:rPr>
        <w:t>á</w:t>
      </w:r>
      <w:r w:rsidR="005E7ACC" w:rsidRPr="005E7ACC">
        <w:rPr>
          <w:rFonts w:ascii="Arial" w:hAnsi="Arial"/>
          <w:sz w:val="22"/>
          <w:szCs w:val="22"/>
        </w:rPr>
        <w:t>pěn</w:t>
      </w:r>
      <w:r w:rsidR="005E7ACC">
        <w:rPr>
          <w:rFonts w:ascii="Arial" w:hAnsi="Arial"/>
          <w:sz w:val="22"/>
          <w:szCs w:val="22"/>
        </w:rPr>
        <w:t>í</w:t>
      </w:r>
      <w:r w:rsidR="005E7ACC" w:rsidRPr="005E7ACC">
        <w:rPr>
          <w:rFonts w:ascii="Arial" w:hAnsi="Arial"/>
          <w:sz w:val="22"/>
          <w:szCs w:val="22"/>
        </w:rPr>
        <w:t>m.</w:t>
      </w:r>
      <w:r w:rsidR="005E7ACC">
        <w:rPr>
          <w:rFonts w:ascii="Arial" w:hAnsi="Arial"/>
          <w:sz w:val="22"/>
          <w:szCs w:val="22"/>
        </w:rPr>
        <w:t xml:space="preserve"> </w:t>
      </w:r>
    </w:p>
    <w:p w14:paraId="165B4AB5" w14:textId="77777777" w:rsidR="005E7ACC" w:rsidRDefault="005E7ACC" w:rsidP="005E7ACC">
      <w:pPr>
        <w:pStyle w:val="Pokraovnseznamu2"/>
        <w:ind w:left="0" w:firstLine="284"/>
        <w:jc w:val="both"/>
        <w:rPr>
          <w:rFonts w:ascii="Arial" w:hAnsi="Arial"/>
          <w:sz w:val="22"/>
          <w:szCs w:val="22"/>
        </w:rPr>
      </w:pPr>
      <w:r>
        <w:rPr>
          <w:rFonts w:ascii="Arial" w:hAnsi="Arial"/>
          <w:sz w:val="22"/>
          <w:szCs w:val="22"/>
        </w:rPr>
        <w:t>Pro vý</w:t>
      </w:r>
      <w:r w:rsidRPr="005E7ACC">
        <w:rPr>
          <w:rFonts w:ascii="Arial" w:hAnsi="Arial"/>
          <w:sz w:val="22"/>
          <w:szCs w:val="22"/>
        </w:rPr>
        <w:t>dec</w:t>
      </w:r>
      <w:r>
        <w:rPr>
          <w:rFonts w:ascii="Arial" w:hAnsi="Arial"/>
          <w:sz w:val="22"/>
          <w:szCs w:val="22"/>
        </w:rPr>
        <w:t>h z dieselagregátu bude instalována mří</w:t>
      </w:r>
      <w:r w:rsidRPr="005E7ACC">
        <w:rPr>
          <w:rFonts w:ascii="Arial" w:hAnsi="Arial"/>
          <w:sz w:val="22"/>
          <w:szCs w:val="22"/>
        </w:rPr>
        <w:t>žka s</w:t>
      </w:r>
      <w:r w:rsidR="001049EE">
        <w:rPr>
          <w:rFonts w:ascii="Arial" w:hAnsi="Arial"/>
          <w:sz w:val="22"/>
          <w:szCs w:val="22"/>
        </w:rPr>
        <w:t> </w:t>
      </w:r>
      <w:r w:rsidRPr="005E7ACC">
        <w:rPr>
          <w:rFonts w:ascii="Arial" w:hAnsi="Arial"/>
          <w:sz w:val="22"/>
          <w:szCs w:val="22"/>
        </w:rPr>
        <w:t>gravitačn</w:t>
      </w:r>
      <w:r>
        <w:rPr>
          <w:rFonts w:ascii="Arial" w:hAnsi="Arial"/>
          <w:sz w:val="22"/>
          <w:szCs w:val="22"/>
        </w:rPr>
        <w:t>í</w:t>
      </w:r>
      <w:r w:rsidR="001049EE">
        <w:rPr>
          <w:rFonts w:ascii="Arial" w:hAnsi="Arial"/>
          <w:sz w:val="22"/>
          <w:szCs w:val="22"/>
        </w:rPr>
        <w:t xml:space="preserve"> žaluzií</w:t>
      </w:r>
      <w:r w:rsidRPr="005E7ACC">
        <w:rPr>
          <w:rFonts w:ascii="Arial" w:hAnsi="Arial"/>
          <w:sz w:val="22"/>
          <w:szCs w:val="22"/>
        </w:rPr>
        <w:t xml:space="preserve"> 500x500mm, rozměr teto m</w:t>
      </w:r>
      <w:r>
        <w:rPr>
          <w:rFonts w:ascii="Arial" w:hAnsi="Arial"/>
          <w:sz w:val="22"/>
          <w:szCs w:val="22"/>
        </w:rPr>
        <w:t>ří</w:t>
      </w:r>
      <w:r w:rsidRPr="005E7ACC">
        <w:rPr>
          <w:rFonts w:ascii="Arial" w:hAnsi="Arial"/>
          <w:sz w:val="22"/>
          <w:szCs w:val="22"/>
        </w:rPr>
        <w:t>žky bude</w:t>
      </w:r>
      <w:r>
        <w:rPr>
          <w:rFonts w:ascii="Arial" w:hAnsi="Arial"/>
          <w:sz w:val="22"/>
          <w:szCs w:val="22"/>
        </w:rPr>
        <w:t xml:space="preserve"> upřesněn na základě přesné</w:t>
      </w:r>
      <w:r w:rsidRPr="005E7ACC">
        <w:rPr>
          <w:rFonts w:ascii="Arial" w:hAnsi="Arial"/>
          <w:sz w:val="22"/>
          <w:szCs w:val="22"/>
        </w:rPr>
        <w:t>ho typu dieselagreg</w:t>
      </w:r>
      <w:r>
        <w:rPr>
          <w:rFonts w:ascii="Arial" w:hAnsi="Arial"/>
          <w:sz w:val="22"/>
          <w:szCs w:val="22"/>
        </w:rPr>
        <w:t>á</w:t>
      </w:r>
      <w:r w:rsidRPr="005E7ACC">
        <w:rPr>
          <w:rFonts w:ascii="Arial" w:hAnsi="Arial"/>
          <w:sz w:val="22"/>
          <w:szCs w:val="22"/>
        </w:rPr>
        <w:t>tu.</w:t>
      </w:r>
      <w:r>
        <w:rPr>
          <w:rFonts w:ascii="Arial" w:hAnsi="Arial"/>
          <w:sz w:val="22"/>
          <w:szCs w:val="22"/>
        </w:rPr>
        <w:t xml:space="preserve"> </w:t>
      </w:r>
      <w:r w:rsidRPr="005E7ACC">
        <w:rPr>
          <w:rFonts w:ascii="Arial" w:hAnsi="Arial"/>
          <w:sz w:val="22"/>
          <w:szCs w:val="22"/>
        </w:rPr>
        <w:t>Pro odvod spalin dieselagreg</w:t>
      </w:r>
      <w:r>
        <w:rPr>
          <w:rFonts w:ascii="Arial" w:hAnsi="Arial"/>
          <w:sz w:val="22"/>
          <w:szCs w:val="22"/>
        </w:rPr>
        <w:t>átu bude vybudová</w:t>
      </w:r>
      <w:r w:rsidRPr="005E7ACC">
        <w:rPr>
          <w:rFonts w:ascii="Arial" w:hAnsi="Arial"/>
          <w:sz w:val="22"/>
          <w:szCs w:val="22"/>
        </w:rPr>
        <w:t>n nov</w:t>
      </w:r>
      <w:r>
        <w:rPr>
          <w:rFonts w:ascii="Arial" w:hAnsi="Arial"/>
          <w:sz w:val="22"/>
          <w:szCs w:val="22"/>
        </w:rPr>
        <w:t>ý</w:t>
      </w:r>
      <w:r w:rsidRPr="005E7ACC">
        <w:rPr>
          <w:rFonts w:ascii="Arial" w:hAnsi="Arial"/>
          <w:sz w:val="22"/>
          <w:szCs w:val="22"/>
        </w:rPr>
        <w:t xml:space="preserve"> v</w:t>
      </w:r>
      <w:r>
        <w:rPr>
          <w:rFonts w:ascii="Arial" w:hAnsi="Arial"/>
          <w:sz w:val="22"/>
          <w:szCs w:val="22"/>
        </w:rPr>
        <w:t>ý</w:t>
      </w:r>
      <w:r w:rsidRPr="005E7ACC">
        <w:rPr>
          <w:rFonts w:ascii="Arial" w:hAnsi="Arial"/>
          <w:sz w:val="22"/>
          <w:szCs w:val="22"/>
        </w:rPr>
        <w:t>fu</w:t>
      </w:r>
      <w:r>
        <w:rPr>
          <w:rFonts w:ascii="Arial" w:hAnsi="Arial"/>
          <w:sz w:val="22"/>
          <w:szCs w:val="22"/>
        </w:rPr>
        <w:t>k s tlumičem DN45 vyvedeny boční</w:t>
      </w:r>
      <w:r w:rsidRPr="005E7ACC">
        <w:rPr>
          <w:rFonts w:ascii="Arial" w:hAnsi="Arial"/>
          <w:sz w:val="22"/>
          <w:szCs w:val="22"/>
        </w:rPr>
        <w:t xml:space="preserve"> stěnou ven a</w:t>
      </w:r>
      <w:r>
        <w:rPr>
          <w:rFonts w:ascii="Arial" w:hAnsi="Arial"/>
          <w:sz w:val="22"/>
          <w:szCs w:val="22"/>
        </w:rPr>
        <w:t xml:space="preserve"> </w:t>
      </w:r>
      <w:r w:rsidRPr="005E7ACC">
        <w:rPr>
          <w:rFonts w:ascii="Arial" w:hAnsi="Arial"/>
          <w:sz w:val="22"/>
          <w:szCs w:val="22"/>
        </w:rPr>
        <w:t>d</w:t>
      </w:r>
      <w:r>
        <w:rPr>
          <w:rFonts w:ascii="Arial" w:hAnsi="Arial"/>
          <w:sz w:val="22"/>
          <w:szCs w:val="22"/>
        </w:rPr>
        <w:t>á</w:t>
      </w:r>
      <w:r w:rsidRPr="005E7ACC">
        <w:rPr>
          <w:rFonts w:ascii="Arial" w:hAnsi="Arial"/>
          <w:sz w:val="22"/>
          <w:szCs w:val="22"/>
        </w:rPr>
        <w:t>le nad střechu.</w:t>
      </w:r>
      <w:r>
        <w:rPr>
          <w:rFonts w:ascii="Arial" w:hAnsi="Arial"/>
          <w:sz w:val="22"/>
          <w:szCs w:val="22"/>
        </w:rPr>
        <w:t xml:space="preserve"> </w:t>
      </w:r>
    </w:p>
    <w:p w14:paraId="474DD1B4" w14:textId="77777777" w:rsidR="001A6684" w:rsidRPr="00DE709E" w:rsidRDefault="001A6684" w:rsidP="00581C2A">
      <w:pPr>
        <w:pStyle w:val="Pokraovnseznamu2"/>
        <w:ind w:left="0" w:firstLine="284"/>
        <w:jc w:val="both"/>
        <w:rPr>
          <w:rFonts w:ascii="Arial" w:hAnsi="Arial"/>
          <w:sz w:val="22"/>
          <w:szCs w:val="22"/>
        </w:rPr>
      </w:pPr>
      <w:r w:rsidRPr="00DE709E">
        <w:rPr>
          <w:rFonts w:ascii="Arial" w:hAnsi="Arial"/>
          <w:sz w:val="22"/>
          <w:szCs w:val="22"/>
        </w:rPr>
        <w:t>Projektované vzduchotechnické zařízení z požárního hlediska je řešeno ve smyslu ČSN 73 0872 – ochrana staveb proti šíření požáru vzduchotechnickým zařízením. Potrubí je navrženo nehořlavé plechové průměru 150 mm (profil do 40 000 m</w:t>
      </w:r>
      <w:r w:rsidRPr="00DE709E">
        <w:rPr>
          <w:rFonts w:ascii="Arial" w:hAnsi="Arial"/>
          <w:sz w:val="22"/>
          <w:szCs w:val="22"/>
          <w:vertAlign w:val="superscript"/>
        </w:rPr>
        <w:t>2</w:t>
      </w:r>
      <w:r w:rsidRPr="00DE709E">
        <w:rPr>
          <w:rFonts w:ascii="Arial" w:hAnsi="Arial"/>
          <w:sz w:val="22"/>
          <w:szCs w:val="22"/>
        </w:rPr>
        <w:t>). Na vzduchotechnickém potrubí budou viditelně vyznačeny směr proudění vzduchu, a zda potrubí slouží k výfuku nebo sání, viz § 9 odst. 5 vyhlášky 23</w:t>
      </w:r>
      <w:r w:rsidR="00973876">
        <w:rPr>
          <w:rFonts w:ascii="Arial" w:hAnsi="Arial"/>
          <w:sz w:val="22"/>
          <w:szCs w:val="22"/>
        </w:rPr>
        <w:t xml:space="preserve">2 </w:t>
      </w:r>
      <w:r w:rsidRPr="00DE709E">
        <w:rPr>
          <w:rFonts w:ascii="Arial" w:hAnsi="Arial"/>
          <w:sz w:val="22"/>
          <w:szCs w:val="22"/>
        </w:rPr>
        <w:t>/</w:t>
      </w:r>
      <w:r w:rsidR="00973876">
        <w:rPr>
          <w:rFonts w:ascii="Arial" w:hAnsi="Arial"/>
          <w:sz w:val="22"/>
          <w:szCs w:val="22"/>
        </w:rPr>
        <w:t xml:space="preserve"> </w:t>
      </w:r>
      <w:r w:rsidRPr="00DE709E">
        <w:rPr>
          <w:rFonts w:ascii="Arial" w:hAnsi="Arial"/>
          <w:sz w:val="22"/>
          <w:szCs w:val="22"/>
        </w:rPr>
        <w:t>20</w:t>
      </w:r>
      <w:r w:rsidR="00973876">
        <w:rPr>
          <w:rFonts w:ascii="Arial" w:hAnsi="Arial"/>
          <w:sz w:val="22"/>
          <w:szCs w:val="22"/>
        </w:rPr>
        <w:t>23</w:t>
      </w:r>
      <w:r w:rsidRPr="00DE709E">
        <w:rPr>
          <w:rFonts w:ascii="Arial" w:hAnsi="Arial"/>
          <w:sz w:val="22"/>
          <w:szCs w:val="22"/>
        </w:rPr>
        <w:t xml:space="preserve"> Sb</w:t>
      </w:r>
      <w:r w:rsidR="005E7ACC">
        <w:rPr>
          <w:rFonts w:ascii="Arial" w:hAnsi="Arial"/>
          <w:sz w:val="22"/>
          <w:szCs w:val="22"/>
        </w:rPr>
        <w:t>.</w:t>
      </w:r>
      <w:r w:rsidR="001049EE">
        <w:rPr>
          <w:rFonts w:ascii="Arial" w:hAnsi="Arial"/>
          <w:sz w:val="22"/>
          <w:szCs w:val="22"/>
        </w:rPr>
        <w:t xml:space="preserve"> Potrubí neprochází požárně dělícími stěnami, nevzniká požadavek na požární klapky.</w:t>
      </w:r>
    </w:p>
    <w:p w14:paraId="0F72B8F7" w14:textId="77777777" w:rsidR="00D979F2" w:rsidRPr="00662A03" w:rsidRDefault="00C1313D" w:rsidP="00D979F2">
      <w:pPr>
        <w:pStyle w:val="Pokraovnseznamu2"/>
        <w:ind w:left="0" w:firstLine="284"/>
        <w:jc w:val="both"/>
        <w:rPr>
          <w:rFonts w:ascii="Arial" w:hAnsi="Arial"/>
          <w:sz w:val="22"/>
          <w:szCs w:val="22"/>
        </w:rPr>
      </w:pPr>
      <w:r w:rsidRPr="008102CB">
        <w:rPr>
          <w:rFonts w:ascii="Arial" w:hAnsi="Arial"/>
          <w:b/>
          <w:sz w:val="22"/>
          <w:szCs w:val="22"/>
          <w:u w:val="single"/>
        </w:rPr>
        <w:t>l4) Plynoinstalace</w:t>
      </w:r>
      <w:r w:rsidR="00AA6E8B" w:rsidRPr="008102CB">
        <w:rPr>
          <w:rFonts w:ascii="Arial" w:hAnsi="Arial"/>
          <w:sz w:val="22"/>
          <w:szCs w:val="22"/>
        </w:rPr>
        <w:t xml:space="preserve"> – </w:t>
      </w:r>
      <w:r w:rsidR="005E01DC">
        <w:rPr>
          <w:rFonts w:ascii="Arial" w:hAnsi="Arial"/>
          <w:sz w:val="22"/>
          <w:szCs w:val="22"/>
        </w:rPr>
        <w:t>není v navržených požárních úsecích vedena.</w:t>
      </w:r>
    </w:p>
    <w:p w14:paraId="3F2E95A7" w14:textId="77777777" w:rsidR="00271628" w:rsidRPr="00271628" w:rsidRDefault="00271628" w:rsidP="009344D9">
      <w:pPr>
        <w:tabs>
          <w:tab w:val="left" w:pos="284"/>
        </w:tabs>
        <w:spacing w:after="120"/>
        <w:jc w:val="both"/>
        <w:rPr>
          <w:rFonts w:ascii="Arial" w:hAnsi="Arial" w:cs="Arial"/>
          <w:sz w:val="22"/>
          <w:szCs w:val="22"/>
        </w:rPr>
      </w:pPr>
      <w:r>
        <w:rPr>
          <w:rFonts w:ascii="Arial" w:hAnsi="Arial" w:cs="Arial"/>
          <w:sz w:val="22"/>
          <w:szCs w:val="22"/>
        </w:rPr>
        <w:tab/>
      </w:r>
      <w:r w:rsidRPr="00271628">
        <w:rPr>
          <w:rFonts w:ascii="Arial" w:hAnsi="Arial" w:cs="Arial"/>
          <w:b/>
          <w:sz w:val="22"/>
          <w:szCs w:val="22"/>
          <w:u w:val="single"/>
        </w:rPr>
        <w:t>l6) F</w:t>
      </w:r>
      <w:r w:rsidR="00F273A2">
        <w:rPr>
          <w:rFonts w:ascii="Arial" w:hAnsi="Arial" w:cs="Arial"/>
          <w:b/>
          <w:sz w:val="22"/>
          <w:szCs w:val="22"/>
          <w:u w:val="single"/>
        </w:rPr>
        <w:t>VE</w:t>
      </w:r>
      <w:r w:rsidRPr="00271628">
        <w:rPr>
          <w:rFonts w:ascii="Arial" w:hAnsi="Arial" w:cs="Arial"/>
          <w:sz w:val="22"/>
          <w:szCs w:val="22"/>
        </w:rPr>
        <w:t xml:space="preserve"> – na střeše</w:t>
      </w:r>
      <w:r>
        <w:rPr>
          <w:rFonts w:ascii="Arial" w:hAnsi="Arial" w:cs="Arial"/>
          <w:sz w:val="22"/>
          <w:szCs w:val="22"/>
        </w:rPr>
        <w:t xml:space="preserve"> jednopodlažní přístavby</w:t>
      </w:r>
      <w:r w:rsidR="00F273A2">
        <w:rPr>
          <w:rFonts w:ascii="Arial" w:hAnsi="Arial" w:cs="Arial"/>
          <w:sz w:val="22"/>
          <w:szCs w:val="22"/>
        </w:rPr>
        <w:t xml:space="preserve"> je </w:t>
      </w:r>
      <w:r w:rsidR="00F273A2" w:rsidRPr="00FD5656">
        <w:rPr>
          <w:rFonts w:ascii="Arial" w:hAnsi="Arial" w:cs="Arial"/>
          <w:sz w:val="22"/>
          <w:szCs w:val="22"/>
        </w:rPr>
        <w:t>navržena F</w:t>
      </w:r>
      <w:r w:rsidRPr="00FD5656">
        <w:rPr>
          <w:rFonts w:ascii="Arial" w:hAnsi="Arial" w:cs="Arial"/>
          <w:sz w:val="22"/>
          <w:szCs w:val="22"/>
        </w:rPr>
        <w:t>V</w:t>
      </w:r>
      <w:r w:rsidR="00F273A2" w:rsidRPr="00FD5656">
        <w:rPr>
          <w:rFonts w:ascii="Arial" w:hAnsi="Arial" w:cs="Arial"/>
          <w:sz w:val="22"/>
          <w:szCs w:val="22"/>
        </w:rPr>
        <w:t>E o výkonu 8,4kWp</w:t>
      </w:r>
      <w:r w:rsidRPr="00FD5656">
        <w:rPr>
          <w:rFonts w:ascii="Arial" w:hAnsi="Arial" w:cs="Arial"/>
          <w:sz w:val="22"/>
          <w:szCs w:val="22"/>
        </w:rPr>
        <w:t xml:space="preserve">. Tato bude sloužit pro přímou výrobu elektrické energie ze sluneční energie. Takto vyrobená elektrická energie bude pomocí střídačů dodávána pro vlastní spotřebu </w:t>
      </w:r>
      <w:r w:rsidR="00F273A2" w:rsidRPr="00FD5656">
        <w:rPr>
          <w:rFonts w:ascii="Arial" w:hAnsi="Arial" w:cs="Arial"/>
          <w:sz w:val="22"/>
          <w:szCs w:val="22"/>
        </w:rPr>
        <w:t>technologie</w:t>
      </w:r>
      <w:r w:rsidRPr="00FD5656">
        <w:rPr>
          <w:rFonts w:ascii="Arial" w:hAnsi="Arial" w:cs="Arial"/>
          <w:sz w:val="22"/>
          <w:szCs w:val="22"/>
        </w:rPr>
        <w:t>.</w:t>
      </w:r>
      <w:r w:rsidRPr="00271628">
        <w:rPr>
          <w:rFonts w:ascii="Arial" w:hAnsi="Arial" w:cs="Arial"/>
          <w:sz w:val="22"/>
          <w:szCs w:val="22"/>
        </w:rPr>
        <w:t xml:space="preserve"> Fotovoltaická elektrárna (FVE) je bezúdržbové zařízení, běžný provoz nevyžaduje stálou přítomnost obsluhy a ani žádné mechanizace. Pro výstavbu, kontroly a případné opravy bude využito stávajících zpevněných komunikací u objektu. Panely budou umístěny na kovových profilech přichycených k ocelovým konzolám kotvených ke konstrukcím střešního pláště. </w:t>
      </w:r>
    </w:p>
    <w:p w14:paraId="792FEACD" w14:textId="77777777" w:rsidR="00271628" w:rsidRPr="00271628" w:rsidRDefault="00271628" w:rsidP="00271628">
      <w:pPr>
        <w:tabs>
          <w:tab w:val="left" w:pos="340"/>
        </w:tabs>
        <w:spacing w:after="120"/>
        <w:jc w:val="both"/>
        <w:rPr>
          <w:rFonts w:ascii="Arial" w:hAnsi="Arial" w:cs="Arial"/>
          <w:sz w:val="22"/>
          <w:szCs w:val="22"/>
        </w:rPr>
      </w:pPr>
      <w:r w:rsidRPr="00271628">
        <w:rPr>
          <w:rFonts w:ascii="Arial" w:hAnsi="Arial" w:cs="Arial"/>
          <w:sz w:val="22"/>
          <w:szCs w:val="22"/>
        </w:rPr>
        <w:tab/>
        <w:t xml:space="preserve">Zařízení FVE se neposuzuje jako požární úsek, neboť vnější část je otevřené technologické zařízení a vnitřní část je technické zařízení budovy. Otevřené technologické zařízení je umístěno ve vnějším prostředí nad střešním pláštěm. Zařízení nijak nezasahuje do požárních úseků umístěných pod ním, kromě svedení do prostoru technické místnosti s instalovaným střídačem. Vnitřní část není, protože elektřina bude svedena do navrženého rozvaděče, který tvoří technické zařízení budovy. Fotovoltaický systém lze považovat v souladu s metodickou pomůckou MMR 2009 „K umisťování povolování a užívání fotovoltaických staveb a zařízení“ za technické zařízení stavby. Je však nezbytné další posouzení min. technického provedení a zabezpečení přenosnými hasicími přístroji. Z hlediska zajištění požární bezpečnosti (možnost adekvátního posouzení), je proto vnější FVE zhodnocena jako otevřené technologické zařízení. </w:t>
      </w:r>
    </w:p>
    <w:p w14:paraId="3E4FB116" w14:textId="77777777" w:rsidR="00271628" w:rsidRPr="00271628" w:rsidRDefault="00271628" w:rsidP="00271628">
      <w:pPr>
        <w:tabs>
          <w:tab w:val="left" w:pos="340"/>
        </w:tabs>
        <w:spacing w:after="120"/>
        <w:jc w:val="both"/>
        <w:rPr>
          <w:rFonts w:ascii="Arial" w:hAnsi="Arial" w:cs="Arial"/>
          <w:sz w:val="22"/>
          <w:szCs w:val="22"/>
        </w:rPr>
      </w:pPr>
      <w:r w:rsidRPr="00271628">
        <w:rPr>
          <w:rFonts w:ascii="Arial" w:hAnsi="Arial" w:cs="Arial"/>
          <w:sz w:val="22"/>
          <w:szCs w:val="22"/>
        </w:rPr>
        <w:tab/>
        <w:t>Umístění na střešním plášti s charakteristikou B</w:t>
      </w:r>
      <w:r w:rsidRPr="00271628">
        <w:rPr>
          <w:rFonts w:ascii="Arial" w:hAnsi="Arial" w:cs="Arial"/>
          <w:sz w:val="22"/>
          <w:szCs w:val="22"/>
          <w:vertAlign w:val="subscript"/>
        </w:rPr>
        <w:t>ROOF</w:t>
      </w:r>
      <w:r w:rsidRPr="00271628">
        <w:rPr>
          <w:rFonts w:ascii="Arial" w:hAnsi="Arial" w:cs="Arial"/>
          <w:sz w:val="22"/>
          <w:szCs w:val="22"/>
        </w:rPr>
        <w:t>(t3) vyhovuje požární bezpečnosti ohledně šíření požáru. Odstupy od tohoto zařízení se nehodnotí vzhledem k tomu, že stálé požární zatížení instalovaného zařízení je menší než 5,0 kg.m</w:t>
      </w:r>
      <w:r w:rsidRPr="00271628">
        <w:rPr>
          <w:rFonts w:ascii="Arial" w:hAnsi="Arial" w:cs="Arial"/>
          <w:sz w:val="22"/>
          <w:szCs w:val="22"/>
          <w:vertAlign w:val="superscript"/>
        </w:rPr>
        <w:t>-2</w:t>
      </w:r>
      <w:r w:rsidRPr="00271628">
        <w:rPr>
          <w:rFonts w:ascii="Arial" w:hAnsi="Arial" w:cs="Arial"/>
          <w:sz w:val="22"/>
          <w:szCs w:val="22"/>
        </w:rPr>
        <w:t>. Reálně uvolněné teplo (do 18 kW.m</w:t>
      </w:r>
      <w:r w:rsidRPr="00271628">
        <w:rPr>
          <w:rFonts w:ascii="Arial" w:hAnsi="Arial" w:cs="Arial"/>
          <w:sz w:val="22"/>
          <w:szCs w:val="22"/>
          <w:vertAlign w:val="superscript"/>
        </w:rPr>
        <w:t>-2</w:t>
      </w:r>
      <w:r w:rsidRPr="00271628">
        <w:rPr>
          <w:rFonts w:ascii="Arial" w:hAnsi="Arial" w:cs="Arial"/>
          <w:sz w:val="22"/>
          <w:szCs w:val="22"/>
        </w:rPr>
        <w:t xml:space="preserve">) z tohoto zařízení potom nemá vliv na požárně nebezpečné prostory a na odstupové vzdálenosti. Ve smyslu energetického zákona se vymezuje ochranný prostor, tento je u tohoto zařízení stanoven na 1,0 metru okolo zařízení. S ohledem na navržené umístění na střešním plášti je toto vyhovující, kdy nedochází k zásahu okolních staveb a technologického zařízení, rovněž nedochází k přesahu mimo pozemky investora. </w:t>
      </w:r>
    </w:p>
    <w:p w14:paraId="12496127" w14:textId="77777777" w:rsidR="00271628" w:rsidRPr="00271628" w:rsidRDefault="00271628" w:rsidP="00271628">
      <w:pPr>
        <w:tabs>
          <w:tab w:val="left" w:pos="340"/>
        </w:tabs>
        <w:spacing w:after="120"/>
        <w:jc w:val="both"/>
        <w:rPr>
          <w:rFonts w:ascii="Arial" w:hAnsi="Arial" w:cs="Arial"/>
          <w:sz w:val="22"/>
          <w:szCs w:val="22"/>
        </w:rPr>
      </w:pPr>
      <w:r w:rsidRPr="00271628">
        <w:rPr>
          <w:rFonts w:ascii="Arial" w:hAnsi="Arial" w:cs="Arial"/>
          <w:sz w:val="22"/>
          <w:szCs w:val="22"/>
        </w:rPr>
        <w:lastRenderedPageBreak/>
        <w:tab/>
        <w:t>Ochrana před elektrickým proudem je provedena dle ČSN 33 2000-4-41 ed.2 a ČSN 33 2000-5-54 ed.2. U soustavy TN-C-S bude ochrana proti nebezpečnému dotyku provedena automaticky odpojením od zdroje. Hlavní a doplňující pospojování bude provedeno dle platných norem. V rámci stavby budou elektricky propojeny nosné konstrukce a kovové konstrukční prvky stavby.</w:t>
      </w:r>
    </w:p>
    <w:p w14:paraId="2420C593" w14:textId="77777777" w:rsidR="00271628" w:rsidRPr="00271628" w:rsidRDefault="00271628" w:rsidP="00271628">
      <w:pPr>
        <w:tabs>
          <w:tab w:val="left" w:pos="340"/>
        </w:tabs>
        <w:spacing w:after="120"/>
        <w:jc w:val="both"/>
        <w:rPr>
          <w:rFonts w:ascii="Arial" w:hAnsi="Arial" w:cs="Arial"/>
          <w:sz w:val="22"/>
          <w:szCs w:val="22"/>
        </w:rPr>
      </w:pPr>
      <w:r>
        <w:rPr>
          <w:rFonts w:ascii="Arial" w:hAnsi="Arial" w:cs="Arial"/>
          <w:sz w:val="22"/>
          <w:szCs w:val="22"/>
        </w:rPr>
        <w:tab/>
      </w:r>
      <w:r w:rsidRPr="00271628">
        <w:rPr>
          <w:rFonts w:ascii="Arial" w:hAnsi="Arial" w:cs="Arial"/>
          <w:sz w:val="22"/>
          <w:szCs w:val="22"/>
        </w:rPr>
        <w:t>Navržené zemnění bude upraveno jímacím zařízením dle platných norem. Části konstrukcí budou vodivě spojeny se zemnícím vodičem CYA. Na systém uzemnění budou také připojeny přepěťové ochrany. Ochrana před bleskem bude provedena dle platných norem.</w:t>
      </w:r>
    </w:p>
    <w:p w14:paraId="184858EB" w14:textId="77777777" w:rsidR="00271628" w:rsidRPr="00271628" w:rsidRDefault="00271628" w:rsidP="00271628">
      <w:pPr>
        <w:tabs>
          <w:tab w:val="left" w:pos="340"/>
        </w:tabs>
        <w:spacing w:after="120"/>
        <w:jc w:val="both"/>
        <w:rPr>
          <w:rFonts w:ascii="Arial" w:hAnsi="Arial" w:cs="Arial"/>
          <w:sz w:val="22"/>
          <w:szCs w:val="22"/>
        </w:rPr>
      </w:pPr>
      <w:r>
        <w:rPr>
          <w:rFonts w:ascii="Arial" w:hAnsi="Arial" w:cs="Arial"/>
          <w:sz w:val="22"/>
          <w:szCs w:val="22"/>
        </w:rPr>
        <w:tab/>
      </w:r>
      <w:r w:rsidRPr="00271628">
        <w:rPr>
          <w:rFonts w:ascii="Arial" w:hAnsi="Arial" w:cs="Arial"/>
          <w:sz w:val="22"/>
          <w:szCs w:val="22"/>
        </w:rPr>
        <w:t>Elektroinstalace FVE bude provedena dle platných norem a platných souvisejících norem. Určení vnějších vlivů a stanovení požadavků na přiměřenou odolnost elektrických zařízení je posouzeno dle ČSN 33 2000-5-51 ed.3.</w:t>
      </w:r>
    </w:p>
    <w:p w14:paraId="2A87F1E9" w14:textId="77777777" w:rsidR="00271628" w:rsidRPr="00271628" w:rsidRDefault="00271628" w:rsidP="00271628">
      <w:pPr>
        <w:tabs>
          <w:tab w:val="left" w:pos="340"/>
        </w:tabs>
        <w:spacing w:after="120"/>
        <w:jc w:val="both"/>
        <w:rPr>
          <w:rFonts w:ascii="Arial" w:hAnsi="Arial" w:cs="Arial"/>
          <w:sz w:val="22"/>
          <w:szCs w:val="22"/>
        </w:rPr>
      </w:pPr>
      <w:r w:rsidRPr="00271628">
        <w:rPr>
          <w:rFonts w:ascii="Arial" w:hAnsi="Arial" w:cs="Arial"/>
          <w:sz w:val="22"/>
          <w:szCs w:val="22"/>
        </w:rPr>
        <w:tab/>
        <w:t xml:space="preserve">Střídače budou umístěny uvnitř objektu </w:t>
      </w:r>
      <w:r w:rsidRPr="00FD5656">
        <w:rPr>
          <w:rFonts w:ascii="Arial" w:hAnsi="Arial" w:cs="Arial"/>
          <w:sz w:val="22"/>
          <w:szCs w:val="22"/>
        </w:rPr>
        <w:t>v</w:t>
      </w:r>
      <w:r w:rsidR="00F273A2" w:rsidRPr="00FD5656">
        <w:rPr>
          <w:rFonts w:ascii="Arial" w:hAnsi="Arial" w:cs="Arial"/>
          <w:sz w:val="22"/>
          <w:szCs w:val="22"/>
        </w:rPr>
        <w:t> </w:t>
      </w:r>
      <w:r w:rsidRPr="00FD5656">
        <w:rPr>
          <w:rFonts w:ascii="Arial" w:hAnsi="Arial" w:cs="Arial"/>
          <w:sz w:val="22"/>
          <w:szCs w:val="22"/>
        </w:rPr>
        <w:t>místnosti</w:t>
      </w:r>
      <w:r w:rsidR="00F273A2" w:rsidRPr="00FD5656">
        <w:rPr>
          <w:rFonts w:ascii="Arial" w:hAnsi="Arial" w:cs="Arial"/>
          <w:sz w:val="22"/>
          <w:szCs w:val="22"/>
        </w:rPr>
        <w:t xml:space="preserve"> č. 121</w:t>
      </w:r>
      <w:r w:rsidRPr="00FD5656">
        <w:rPr>
          <w:rFonts w:ascii="Arial" w:hAnsi="Arial" w:cs="Arial"/>
          <w:sz w:val="22"/>
          <w:szCs w:val="22"/>
        </w:rPr>
        <w:t>.</w:t>
      </w:r>
      <w:r w:rsidRPr="00271628">
        <w:rPr>
          <w:rFonts w:ascii="Arial" w:hAnsi="Arial" w:cs="Arial"/>
          <w:sz w:val="22"/>
          <w:szCs w:val="22"/>
        </w:rPr>
        <w:t xml:space="preserve"> Kabelové trasy a rozvody – jednotlivé rozvody po povrchu budou realizovány speciálním </w:t>
      </w:r>
      <w:proofErr w:type="spellStart"/>
      <w:r w:rsidRPr="00271628">
        <w:rPr>
          <w:rFonts w:ascii="Arial" w:hAnsi="Arial" w:cs="Arial"/>
          <w:sz w:val="22"/>
          <w:szCs w:val="22"/>
        </w:rPr>
        <w:t>laněným</w:t>
      </w:r>
      <w:proofErr w:type="spellEnd"/>
      <w:r w:rsidRPr="00271628">
        <w:rPr>
          <w:rFonts w:ascii="Arial" w:hAnsi="Arial" w:cs="Arial"/>
          <w:sz w:val="22"/>
          <w:szCs w:val="22"/>
        </w:rPr>
        <w:t xml:space="preserve"> kabelem v provedení s odolností UV záření. Stejnosměrné rozvody budou uchyceny na nosnou konstrukci FV panelů pomocí příchytek. Po povrchu střechy objektu budou kabely vedeny v kabelových žlabech, které budou přichyceny ke střeše. </w:t>
      </w:r>
    </w:p>
    <w:p w14:paraId="3C583683" w14:textId="77777777" w:rsidR="00271628" w:rsidRPr="00271628" w:rsidRDefault="00271628" w:rsidP="00271628">
      <w:pPr>
        <w:tabs>
          <w:tab w:val="left" w:pos="340"/>
        </w:tabs>
        <w:spacing w:after="120"/>
        <w:jc w:val="both"/>
        <w:rPr>
          <w:rFonts w:ascii="Arial" w:hAnsi="Arial" w:cs="Arial"/>
          <w:sz w:val="22"/>
          <w:szCs w:val="22"/>
        </w:rPr>
      </w:pPr>
      <w:r w:rsidRPr="00271628">
        <w:rPr>
          <w:rFonts w:ascii="Arial" w:hAnsi="Arial" w:cs="Arial"/>
          <w:sz w:val="22"/>
          <w:szCs w:val="22"/>
        </w:rPr>
        <w:tab/>
        <w:t>Výstupy jednotlivých kabelů od rozvaděčů budou vždy vedeny v ochranné chráničce. Rozestupy mezi slaboproudým a silnoproudým vedením budou min. 20 cm, v místech přechodů bude slaboproudé vedení v ochranných trubkách. Provedení kabeláže bude vyhovovat platným normám. Kabely budou na koncích a místech k tomu určených označeny štítky.</w:t>
      </w:r>
    </w:p>
    <w:p w14:paraId="1F300247" w14:textId="77777777" w:rsidR="00271628" w:rsidRPr="00271628" w:rsidRDefault="00271628" w:rsidP="00271628">
      <w:pPr>
        <w:tabs>
          <w:tab w:val="left" w:pos="340"/>
        </w:tabs>
        <w:spacing w:after="120"/>
        <w:jc w:val="both"/>
        <w:rPr>
          <w:rFonts w:ascii="Arial" w:hAnsi="Arial" w:cs="Arial"/>
          <w:sz w:val="22"/>
          <w:szCs w:val="22"/>
        </w:rPr>
      </w:pPr>
      <w:r w:rsidRPr="00271628">
        <w:rPr>
          <w:rFonts w:ascii="Arial" w:hAnsi="Arial" w:cs="Arial"/>
          <w:sz w:val="22"/>
          <w:szCs w:val="22"/>
        </w:rPr>
        <w:tab/>
        <w:t xml:space="preserve">Všechny výrobky podléhající povinnému schvalování a certifikaci dle zákona musí být vybaveny příslušnými schvalovacími certifikačními osvědčeními. Dodavatelská a montážní organizace FV systému zajistí bezpečnost při výstavbě a následném provozu zařízení. Všechny komponenty a způsob provedení musí odpovídat platným normám. Provedení elektroinstalace a použitý materiál bude vyhovovat všem požadavkům ČSN, předpisům a směrnicím. Před uvedením zařízení o provozu bude vypracována revize dle příslušných ČSN. </w:t>
      </w:r>
    </w:p>
    <w:p w14:paraId="0FD42A99" w14:textId="77777777" w:rsidR="00271628" w:rsidRPr="00271628" w:rsidRDefault="00271628" w:rsidP="00271628">
      <w:pPr>
        <w:tabs>
          <w:tab w:val="left" w:pos="340"/>
        </w:tabs>
        <w:spacing w:after="120"/>
        <w:jc w:val="both"/>
        <w:rPr>
          <w:rFonts w:ascii="Arial" w:hAnsi="Arial" w:cs="Arial"/>
          <w:sz w:val="22"/>
          <w:szCs w:val="22"/>
        </w:rPr>
      </w:pPr>
      <w:r w:rsidRPr="00271628">
        <w:rPr>
          <w:rFonts w:ascii="Arial" w:hAnsi="Arial" w:cs="Arial"/>
          <w:sz w:val="22"/>
          <w:szCs w:val="22"/>
        </w:rPr>
        <w:tab/>
        <w:t xml:space="preserve">Provedení elektro instalace je FVE nutné prostřednictvím oprávněných osob ve smyslu zvláštních předpisů, na základě adekvátně určených prostředí a vnějších vlivů. Spouštění vyhrazených zařízení je možné pouze po provedení výchozích revizní a zkoušek. </w:t>
      </w:r>
    </w:p>
    <w:p w14:paraId="5972EA06" w14:textId="77777777" w:rsidR="00271628" w:rsidRPr="00271628" w:rsidRDefault="00271628" w:rsidP="00271628">
      <w:pPr>
        <w:tabs>
          <w:tab w:val="left" w:pos="340"/>
        </w:tabs>
        <w:spacing w:after="120"/>
        <w:jc w:val="both"/>
        <w:rPr>
          <w:rFonts w:ascii="Arial" w:hAnsi="Arial" w:cs="Arial"/>
          <w:sz w:val="22"/>
          <w:szCs w:val="22"/>
        </w:rPr>
      </w:pPr>
      <w:r w:rsidRPr="00271628">
        <w:rPr>
          <w:rFonts w:ascii="Arial" w:hAnsi="Arial" w:cs="Arial"/>
          <w:sz w:val="22"/>
          <w:szCs w:val="22"/>
        </w:rPr>
        <w:tab/>
        <w:t>Zařízení je nutno vhodným způsobem chránit proti atmosférické elektřině v závislosti na umístění na střeše objektu.</w:t>
      </w:r>
    </w:p>
    <w:p w14:paraId="2888DC18" w14:textId="77777777" w:rsidR="00271628" w:rsidRPr="00271628" w:rsidRDefault="00271628" w:rsidP="00271628">
      <w:pPr>
        <w:tabs>
          <w:tab w:val="left" w:pos="340"/>
        </w:tabs>
        <w:spacing w:after="120"/>
        <w:jc w:val="both"/>
        <w:rPr>
          <w:rFonts w:ascii="Arial" w:hAnsi="Arial" w:cs="Arial"/>
          <w:sz w:val="22"/>
          <w:szCs w:val="22"/>
        </w:rPr>
      </w:pPr>
      <w:r w:rsidRPr="00271628">
        <w:rPr>
          <w:rFonts w:ascii="Arial" w:hAnsi="Arial" w:cs="Arial"/>
          <w:sz w:val="22"/>
          <w:szCs w:val="22"/>
        </w:rPr>
        <w:tab/>
        <w:t xml:space="preserve">Dále je nutné označení elektrického zařízení proti zásahu nepovolaných osob. Včetně upozornění na skutečnost, že zařízení je trvale pod proudem. Tuto skutečnost je rovněž nutno zapracovat do dokumentace zdolávání požáru pro objekt vzhledem ke vzniklým „složitým podmínkám pro zásah“ ve smyslu </w:t>
      </w:r>
      <w:proofErr w:type="spellStart"/>
      <w:r w:rsidRPr="00271628">
        <w:rPr>
          <w:rFonts w:ascii="Arial" w:hAnsi="Arial" w:cs="Arial"/>
          <w:sz w:val="22"/>
          <w:szCs w:val="22"/>
        </w:rPr>
        <w:t>vyhl</w:t>
      </w:r>
      <w:proofErr w:type="spellEnd"/>
      <w:r w:rsidRPr="00271628">
        <w:rPr>
          <w:rFonts w:ascii="Arial" w:hAnsi="Arial" w:cs="Arial"/>
          <w:sz w:val="22"/>
          <w:szCs w:val="22"/>
        </w:rPr>
        <w:t>. 246/2001 Sb.</w:t>
      </w:r>
    </w:p>
    <w:p w14:paraId="25705E7C" w14:textId="77777777" w:rsidR="00271628" w:rsidRPr="00271628" w:rsidRDefault="00271628" w:rsidP="00271628">
      <w:pPr>
        <w:tabs>
          <w:tab w:val="left" w:pos="340"/>
        </w:tabs>
        <w:spacing w:after="120"/>
        <w:jc w:val="both"/>
        <w:rPr>
          <w:rFonts w:ascii="Arial" w:hAnsi="Arial" w:cs="Arial"/>
          <w:sz w:val="22"/>
          <w:szCs w:val="22"/>
        </w:rPr>
      </w:pPr>
      <w:r w:rsidRPr="00271628">
        <w:rPr>
          <w:rFonts w:ascii="Arial" w:hAnsi="Arial" w:cs="Arial"/>
          <w:sz w:val="22"/>
          <w:szCs w:val="22"/>
        </w:rPr>
        <w:tab/>
        <w:t xml:space="preserve">Je nutné zajištění přístupu na střechu k FVE zařízení pomocí žebříku. Vzhledem k tomu, že FVE články jsou trvale pod proudem je nutno toto zařízení příslušně označit pro jednoznačnou informaci zasahujících hasičů a zabezpečit odpojení FVE v případě vypnutí tlačítkem TOTAL STOP. </w:t>
      </w:r>
    </w:p>
    <w:p w14:paraId="62E585C0" w14:textId="77777777" w:rsidR="001D54BB" w:rsidRPr="00FD5656" w:rsidRDefault="00271628" w:rsidP="00271628">
      <w:pPr>
        <w:tabs>
          <w:tab w:val="left" w:pos="340"/>
        </w:tabs>
        <w:spacing w:after="120"/>
        <w:jc w:val="both"/>
        <w:rPr>
          <w:rFonts w:ascii="Arial" w:hAnsi="Arial" w:cs="Arial"/>
          <w:sz w:val="22"/>
          <w:szCs w:val="22"/>
        </w:rPr>
      </w:pPr>
      <w:r w:rsidRPr="00271628">
        <w:rPr>
          <w:rFonts w:ascii="Arial" w:hAnsi="Arial" w:cs="Arial"/>
          <w:sz w:val="22"/>
          <w:szCs w:val="22"/>
        </w:rPr>
        <w:tab/>
        <w:t>Kabelové trasy k vypínacímu prvku TOTAL STOP budou navrženy jako kabelové trasy se zajištěnou funkční integritou P15-R. Všechny kabely sloužící protipožárnímu zabezpečení objektu musí splňovat třídu reakce na oheň B2ca-s1-d0.</w:t>
      </w:r>
      <w:r w:rsidR="001D54BB">
        <w:rPr>
          <w:rFonts w:ascii="Arial" w:hAnsi="Arial" w:cs="Arial"/>
          <w:sz w:val="22"/>
          <w:szCs w:val="22"/>
        </w:rPr>
        <w:t xml:space="preserve"> </w:t>
      </w:r>
      <w:r w:rsidR="001D54BB" w:rsidRPr="00FD5656">
        <w:rPr>
          <w:rFonts w:ascii="Arial" w:hAnsi="Arial" w:cs="Arial"/>
          <w:sz w:val="22"/>
          <w:szCs w:val="22"/>
        </w:rPr>
        <w:t xml:space="preserve">Tlačítko TOTAL STOP </w:t>
      </w:r>
      <w:r w:rsidR="00F273A2" w:rsidRPr="00FD5656">
        <w:rPr>
          <w:rFonts w:ascii="Arial" w:hAnsi="Arial" w:cs="Arial"/>
          <w:sz w:val="22"/>
          <w:szCs w:val="22"/>
        </w:rPr>
        <w:t>F</w:t>
      </w:r>
      <w:r w:rsidR="00D37078" w:rsidRPr="00FD5656">
        <w:rPr>
          <w:rFonts w:ascii="Arial" w:hAnsi="Arial" w:cs="Arial"/>
          <w:sz w:val="22"/>
          <w:szCs w:val="22"/>
        </w:rPr>
        <w:t>V</w:t>
      </w:r>
      <w:r w:rsidR="00F273A2" w:rsidRPr="00FD5656">
        <w:rPr>
          <w:rFonts w:ascii="Arial" w:hAnsi="Arial" w:cs="Arial"/>
          <w:sz w:val="22"/>
          <w:szCs w:val="22"/>
        </w:rPr>
        <w:t>E</w:t>
      </w:r>
      <w:r w:rsidR="00D37078" w:rsidRPr="00FD5656">
        <w:rPr>
          <w:rFonts w:ascii="Arial" w:hAnsi="Arial" w:cs="Arial"/>
          <w:sz w:val="22"/>
          <w:szCs w:val="22"/>
        </w:rPr>
        <w:t xml:space="preserve"> </w:t>
      </w:r>
      <w:r w:rsidR="001D54BB" w:rsidRPr="00FD5656">
        <w:rPr>
          <w:rFonts w:ascii="Arial" w:hAnsi="Arial" w:cs="Arial"/>
          <w:sz w:val="22"/>
          <w:szCs w:val="22"/>
        </w:rPr>
        <w:t xml:space="preserve">bude umístěno na fasádě </w:t>
      </w:r>
      <w:r w:rsidR="00D37078" w:rsidRPr="00FD5656">
        <w:rPr>
          <w:rFonts w:ascii="Arial" w:hAnsi="Arial" w:cs="Arial"/>
          <w:sz w:val="22"/>
          <w:szCs w:val="22"/>
        </w:rPr>
        <w:t xml:space="preserve">objektu </w:t>
      </w:r>
      <w:r w:rsidR="00FD5656" w:rsidRPr="00FD5656">
        <w:rPr>
          <w:rFonts w:ascii="Arial" w:hAnsi="Arial" w:cs="Arial"/>
          <w:sz w:val="22"/>
          <w:szCs w:val="22"/>
        </w:rPr>
        <w:t>u vstupu do míst. č. 124</w:t>
      </w:r>
      <w:r w:rsidR="001D54BB" w:rsidRPr="00FD5656">
        <w:rPr>
          <w:rFonts w:ascii="Arial" w:hAnsi="Arial" w:cs="Arial"/>
          <w:sz w:val="22"/>
          <w:szCs w:val="22"/>
        </w:rPr>
        <w:t>.</w:t>
      </w:r>
    </w:p>
    <w:p w14:paraId="1A48F443" w14:textId="77777777" w:rsidR="001D54BB" w:rsidRPr="00FD5656" w:rsidRDefault="001D54BB" w:rsidP="00271628">
      <w:pPr>
        <w:tabs>
          <w:tab w:val="left" w:pos="340"/>
        </w:tabs>
        <w:spacing w:after="120"/>
        <w:jc w:val="both"/>
        <w:rPr>
          <w:rFonts w:ascii="Arial" w:hAnsi="Arial" w:cs="Arial"/>
          <w:sz w:val="22"/>
          <w:szCs w:val="22"/>
        </w:rPr>
      </w:pPr>
      <w:r w:rsidRPr="00FD5656">
        <w:rPr>
          <w:rFonts w:ascii="Arial" w:hAnsi="Arial" w:cs="Arial"/>
          <w:sz w:val="22"/>
          <w:szCs w:val="22"/>
        </w:rPr>
        <w:t>Odpojení DC části bude</w:t>
      </w:r>
      <w:r w:rsidR="00D37078" w:rsidRPr="00FD5656">
        <w:rPr>
          <w:rFonts w:ascii="Arial" w:hAnsi="Arial" w:cs="Arial"/>
          <w:sz w:val="22"/>
          <w:szCs w:val="22"/>
        </w:rPr>
        <w:t xml:space="preserve"> za</w:t>
      </w:r>
      <w:r w:rsidR="00F273A2" w:rsidRPr="00FD5656">
        <w:rPr>
          <w:rFonts w:ascii="Arial" w:hAnsi="Arial" w:cs="Arial"/>
          <w:sz w:val="22"/>
          <w:szCs w:val="22"/>
        </w:rPr>
        <w:t>jištěno před prostupem kabelů F</w:t>
      </w:r>
      <w:r w:rsidR="00D37078" w:rsidRPr="00FD5656">
        <w:rPr>
          <w:rFonts w:ascii="Arial" w:hAnsi="Arial" w:cs="Arial"/>
          <w:sz w:val="22"/>
          <w:szCs w:val="22"/>
        </w:rPr>
        <w:t>V</w:t>
      </w:r>
      <w:r w:rsidR="00F273A2" w:rsidRPr="00FD5656">
        <w:rPr>
          <w:rFonts w:ascii="Arial" w:hAnsi="Arial" w:cs="Arial"/>
          <w:sz w:val="22"/>
          <w:szCs w:val="22"/>
        </w:rPr>
        <w:t>E</w:t>
      </w:r>
      <w:r w:rsidRPr="00FD5656">
        <w:rPr>
          <w:rFonts w:ascii="Arial" w:hAnsi="Arial" w:cs="Arial"/>
          <w:sz w:val="22"/>
          <w:szCs w:val="22"/>
        </w:rPr>
        <w:t xml:space="preserve"> do objektu.</w:t>
      </w:r>
    </w:p>
    <w:p w14:paraId="7BCF7C30" w14:textId="77777777" w:rsidR="00271628" w:rsidRPr="008102CB" w:rsidRDefault="00271628" w:rsidP="008102CB">
      <w:pPr>
        <w:pStyle w:val="Pokraovnseznamu2"/>
        <w:spacing w:after="0"/>
        <w:ind w:left="0" w:firstLine="284"/>
        <w:jc w:val="both"/>
        <w:rPr>
          <w:rFonts w:ascii="Arial" w:hAnsi="Arial"/>
          <w:sz w:val="22"/>
          <w:szCs w:val="22"/>
        </w:rPr>
      </w:pPr>
    </w:p>
    <w:p w14:paraId="61DC3313" w14:textId="77777777" w:rsidR="00C1313D" w:rsidRPr="00973876" w:rsidRDefault="00C1313D" w:rsidP="00973876">
      <w:pPr>
        <w:pStyle w:val="Pokraovnseznamu2"/>
        <w:numPr>
          <w:ilvl w:val="0"/>
          <w:numId w:val="3"/>
        </w:numPr>
        <w:ind w:left="0" w:firstLine="284"/>
        <w:jc w:val="both"/>
        <w:rPr>
          <w:rFonts w:ascii="Arial" w:hAnsi="Arial"/>
          <w:sz w:val="24"/>
        </w:rPr>
      </w:pPr>
      <w:r w:rsidRPr="008102CB">
        <w:rPr>
          <w:rFonts w:ascii="Arial" w:hAnsi="Arial"/>
          <w:b/>
          <w:sz w:val="22"/>
          <w:szCs w:val="22"/>
          <w:u w:val="single"/>
        </w:rPr>
        <w:t>Stanovení zvláštních požadavků na zvýšení požární odolnosti stavebních konstrukcí</w:t>
      </w:r>
      <w:r w:rsidRPr="008102CB">
        <w:rPr>
          <w:rFonts w:ascii="Arial" w:hAnsi="Arial"/>
          <w:sz w:val="22"/>
          <w:szCs w:val="22"/>
        </w:rPr>
        <w:t xml:space="preserve"> </w:t>
      </w:r>
      <w:r w:rsidRPr="00143C98">
        <w:rPr>
          <w:rFonts w:ascii="Arial" w:hAnsi="Arial"/>
          <w:sz w:val="22"/>
          <w:szCs w:val="22"/>
        </w:rPr>
        <w:t xml:space="preserve">– </w:t>
      </w:r>
      <w:r w:rsidR="005E01DC">
        <w:rPr>
          <w:rFonts w:ascii="Arial" w:hAnsi="Arial"/>
          <w:sz w:val="22"/>
          <w:szCs w:val="22"/>
        </w:rPr>
        <w:t>bez požadavků.</w:t>
      </w:r>
      <w:r w:rsidR="00C44293">
        <w:rPr>
          <w:rFonts w:ascii="Arial" w:hAnsi="Arial"/>
          <w:sz w:val="22"/>
          <w:szCs w:val="22"/>
        </w:rPr>
        <w:t xml:space="preserve"> </w:t>
      </w:r>
    </w:p>
    <w:p w14:paraId="57A040A2" w14:textId="77777777" w:rsidR="00973876" w:rsidRPr="00973876" w:rsidRDefault="00973876" w:rsidP="00973876">
      <w:pPr>
        <w:pStyle w:val="Pokraovnseznamu2"/>
        <w:spacing w:after="0"/>
        <w:ind w:left="284"/>
        <w:jc w:val="both"/>
        <w:rPr>
          <w:rFonts w:ascii="Arial" w:hAnsi="Arial"/>
          <w:sz w:val="24"/>
        </w:rPr>
      </w:pPr>
    </w:p>
    <w:p w14:paraId="39DC73CC" w14:textId="77777777" w:rsidR="00566E7B" w:rsidRDefault="00C1313D" w:rsidP="002F4164">
      <w:pPr>
        <w:pStyle w:val="Pokraovnseznamu2"/>
        <w:numPr>
          <w:ilvl w:val="0"/>
          <w:numId w:val="3"/>
        </w:numPr>
        <w:ind w:left="0" w:firstLine="284"/>
        <w:jc w:val="both"/>
        <w:rPr>
          <w:rFonts w:ascii="Arial" w:hAnsi="Arial"/>
          <w:sz w:val="22"/>
          <w:szCs w:val="22"/>
        </w:rPr>
      </w:pPr>
      <w:r w:rsidRPr="002F4164">
        <w:rPr>
          <w:rFonts w:ascii="Arial" w:hAnsi="Arial"/>
          <w:b/>
          <w:sz w:val="22"/>
          <w:szCs w:val="22"/>
          <w:u w:val="single"/>
        </w:rPr>
        <w:lastRenderedPageBreak/>
        <w:t xml:space="preserve">Požadavky na zabezpečení stavby požárně </w:t>
      </w:r>
      <w:r w:rsidR="00143C98" w:rsidRPr="002F4164">
        <w:rPr>
          <w:rFonts w:ascii="Arial" w:hAnsi="Arial"/>
          <w:b/>
          <w:sz w:val="22"/>
          <w:szCs w:val="22"/>
          <w:u w:val="single"/>
        </w:rPr>
        <w:t xml:space="preserve">bezpečnostními </w:t>
      </w:r>
      <w:r w:rsidRPr="002F4164">
        <w:rPr>
          <w:rFonts w:ascii="Arial" w:hAnsi="Arial"/>
          <w:b/>
          <w:sz w:val="22"/>
          <w:szCs w:val="22"/>
          <w:u w:val="single"/>
        </w:rPr>
        <w:t>zařízeními</w:t>
      </w:r>
      <w:r w:rsidR="00143C98" w:rsidRPr="002F4164">
        <w:rPr>
          <w:rFonts w:ascii="Arial" w:hAnsi="Arial"/>
          <w:sz w:val="22"/>
          <w:szCs w:val="22"/>
        </w:rPr>
        <w:t xml:space="preserve"> – </w:t>
      </w:r>
      <w:r w:rsidR="00636CC8" w:rsidRPr="002F4164">
        <w:rPr>
          <w:rFonts w:ascii="Arial" w:hAnsi="Arial"/>
          <w:sz w:val="22"/>
          <w:szCs w:val="22"/>
        </w:rPr>
        <w:t>vyhrazená požárně bezpečnostní zařízení nejsou ČSN 73</w:t>
      </w:r>
      <w:r w:rsidR="00CD6DB9" w:rsidRPr="002F4164">
        <w:rPr>
          <w:rFonts w:ascii="Arial" w:hAnsi="Arial"/>
          <w:sz w:val="22"/>
          <w:szCs w:val="22"/>
        </w:rPr>
        <w:t xml:space="preserve"> </w:t>
      </w:r>
      <w:r w:rsidR="00636CC8" w:rsidRPr="002F4164">
        <w:rPr>
          <w:rFonts w:ascii="Arial" w:hAnsi="Arial"/>
          <w:sz w:val="22"/>
          <w:szCs w:val="22"/>
        </w:rPr>
        <w:t>0802 požadov</w:t>
      </w:r>
      <w:r w:rsidR="005E01DC">
        <w:rPr>
          <w:rFonts w:ascii="Arial" w:hAnsi="Arial"/>
          <w:sz w:val="22"/>
          <w:szCs w:val="22"/>
        </w:rPr>
        <w:t>ána.</w:t>
      </w:r>
    </w:p>
    <w:p w14:paraId="595336FE" w14:textId="77777777" w:rsidR="00271628" w:rsidRDefault="00271628" w:rsidP="00271628">
      <w:pPr>
        <w:pStyle w:val="Pokraovnseznamu2"/>
        <w:spacing w:after="0"/>
        <w:ind w:left="284"/>
        <w:jc w:val="both"/>
        <w:rPr>
          <w:rFonts w:ascii="Arial" w:hAnsi="Arial"/>
          <w:sz w:val="22"/>
          <w:szCs w:val="22"/>
        </w:rPr>
      </w:pPr>
    </w:p>
    <w:p w14:paraId="68719EF7" w14:textId="77777777" w:rsidR="002A3972" w:rsidRDefault="00C1313D" w:rsidP="00603C2B">
      <w:pPr>
        <w:pStyle w:val="Pokraovnseznamu2"/>
        <w:numPr>
          <w:ilvl w:val="0"/>
          <w:numId w:val="3"/>
        </w:numPr>
        <w:ind w:left="0" w:firstLine="284"/>
        <w:jc w:val="both"/>
        <w:rPr>
          <w:rFonts w:ascii="Arial" w:hAnsi="Arial"/>
          <w:sz w:val="24"/>
        </w:rPr>
      </w:pPr>
      <w:r w:rsidRPr="00E2667E">
        <w:rPr>
          <w:rFonts w:ascii="Arial" w:hAnsi="Arial"/>
          <w:b/>
          <w:sz w:val="22"/>
          <w:szCs w:val="22"/>
          <w:u w:val="single"/>
        </w:rPr>
        <w:t>Rozsah a způsob rozmístění výstražnýc</w:t>
      </w:r>
      <w:r w:rsidR="00CC2E70" w:rsidRPr="00E2667E">
        <w:rPr>
          <w:rFonts w:ascii="Arial" w:hAnsi="Arial"/>
          <w:b/>
          <w:sz w:val="22"/>
          <w:szCs w:val="22"/>
          <w:u w:val="single"/>
        </w:rPr>
        <w:t>h a bezpečnostních značek a</w:t>
      </w:r>
      <w:r w:rsidR="00E2667E">
        <w:rPr>
          <w:rFonts w:ascii="Arial" w:hAnsi="Arial"/>
          <w:b/>
          <w:sz w:val="22"/>
          <w:szCs w:val="22"/>
          <w:u w:val="single"/>
        </w:rPr>
        <w:t xml:space="preserve"> </w:t>
      </w:r>
      <w:r w:rsidRPr="00E2667E">
        <w:rPr>
          <w:rFonts w:ascii="Arial" w:hAnsi="Arial"/>
          <w:b/>
          <w:sz w:val="22"/>
          <w:szCs w:val="22"/>
          <w:u w:val="single"/>
        </w:rPr>
        <w:t>tabulek</w:t>
      </w:r>
      <w:r w:rsidRPr="00E2667E">
        <w:rPr>
          <w:rFonts w:ascii="Arial" w:hAnsi="Arial"/>
          <w:sz w:val="22"/>
          <w:szCs w:val="22"/>
        </w:rPr>
        <w:t xml:space="preserve"> </w:t>
      </w:r>
      <w:r w:rsidR="000F6373" w:rsidRPr="00E2667E">
        <w:rPr>
          <w:rFonts w:ascii="Arial" w:hAnsi="Arial"/>
          <w:sz w:val="22"/>
          <w:szCs w:val="22"/>
        </w:rPr>
        <w:t>–</w:t>
      </w:r>
      <w:r w:rsidRPr="00E2667E">
        <w:rPr>
          <w:rFonts w:ascii="Arial" w:hAnsi="Arial"/>
          <w:sz w:val="22"/>
          <w:szCs w:val="22"/>
        </w:rPr>
        <w:t xml:space="preserve"> označení hlavního vypínače el</w:t>
      </w:r>
      <w:r w:rsidR="00F907FC" w:rsidRPr="00E2667E">
        <w:rPr>
          <w:rFonts w:ascii="Arial" w:hAnsi="Arial"/>
          <w:sz w:val="22"/>
          <w:szCs w:val="22"/>
        </w:rPr>
        <w:t>ektrického</w:t>
      </w:r>
      <w:r w:rsidRPr="00E2667E">
        <w:rPr>
          <w:rFonts w:ascii="Arial" w:hAnsi="Arial"/>
          <w:sz w:val="22"/>
          <w:szCs w:val="22"/>
        </w:rPr>
        <w:t xml:space="preserve"> proudu</w:t>
      </w:r>
      <w:r w:rsidR="00CB7229" w:rsidRPr="00E2667E">
        <w:rPr>
          <w:rFonts w:ascii="Arial" w:hAnsi="Arial"/>
          <w:sz w:val="22"/>
          <w:szCs w:val="22"/>
        </w:rPr>
        <w:t>, vody</w:t>
      </w:r>
      <w:r w:rsidRPr="00E2667E">
        <w:rPr>
          <w:rFonts w:ascii="Arial" w:hAnsi="Arial"/>
          <w:sz w:val="22"/>
          <w:szCs w:val="22"/>
        </w:rPr>
        <w:t xml:space="preserve"> a hlavního uzávěru plynu</w:t>
      </w:r>
      <w:r w:rsidR="002F255B" w:rsidRPr="00E2667E">
        <w:rPr>
          <w:rFonts w:ascii="Arial" w:hAnsi="Arial"/>
          <w:sz w:val="22"/>
          <w:szCs w:val="22"/>
        </w:rPr>
        <w:t>, typovou tabulkou.</w:t>
      </w:r>
      <w:r w:rsidR="00CC2E70" w:rsidRPr="00E2667E">
        <w:rPr>
          <w:rFonts w:ascii="Arial" w:hAnsi="Arial"/>
          <w:sz w:val="22"/>
          <w:szCs w:val="22"/>
        </w:rPr>
        <w:t xml:space="preserve"> </w:t>
      </w:r>
      <w:r w:rsidR="00F907FC" w:rsidRPr="00E2667E">
        <w:rPr>
          <w:rFonts w:ascii="Arial" w:hAnsi="Arial"/>
          <w:sz w:val="22"/>
          <w:szCs w:val="22"/>
        </w:rPr>
        <w:t xml:space="preserve">V objektu bude </w:t>
      </w:r>
      <w:r w:rsidR="00C35AE4" w:rsidRPr="00E2667E">
        <w:rPr>
          <w:rFonts w:ascii="Arial" w:hAnsi="Arial"/>
          <w:sz w:val="22"/>
          <w:szCs w:val="22"/>
        </w:rPr>
        <w:t xml:space="preserve">zřetelně </w:t>
      </w:r>
      <w:r w:rsidR="00F907FC" w:rsidRPr="00E2667E">
        <w:rPr>
          <w:rFonts w:ascii="Arial" w:hAnsi="Arial"/>
          <w:sz w:val="22"/>
          <w:szCs w:val="22"/>
        </w:rPr>
        <w:t xml:space="preserve">provedeno označení únikových cest a východů </w:t>
      </w:r>
      <w:r w:rsidR="00C35AE4" w:rsidRPr="00E2667E">
        <w:rPr>
          <w:rFonts w:ascii="Arial" w:hAnsi="Arial"/>
          <w:sz w:val="22"/>
          <w:szCs w:val="22"/>
        </w:rPr>
        <w:t xml:space="preserve">podle čl. 9.16 ČSN 73 0802, pomocí </w:t>
      </w:r>
      <w:r w:rsidR="00F907FC" w:rsidRPr="00E2667E">
        <w:rPr>
          <w:rFonts w:ascii="Arial" w:hAnsi="Arial"/>
          <w:sz w:val="22"/>
          <w:szCs w:val="22"/>
        </w:rPr>
        <w:t>fotoluminiscenční</w:t>
      </w:r>
      <w:r w:rsidR="00C35AE4" w:rsidRPr="00E2667E">
        <w:rPr>
          <w:rFonts w:ascii="Arial" w:hAnsi="Arial"/>
          <w:sz w:val="22"/>
          <w:szCs w:val="22"/>
        </w:rPr>
        <w:t>ch</w:t>
      </w:r>
      <w:r w:rsidR="00F907FC" w:rsidRPr="00E2667E">
        <w:rPr>
          <w:rFonts w:ascii="Arial" w:hAnsi="Arial"/>
          <w:sz w:val="22"/>
          <w:szCs w:val="22"/>
        </w:rPr>
        <w:t xml:space="preserve"> tabul</w:t>
      </w:r>
      <w:r w:rsidR="00C35AE4" w:rsidRPr="00E2667E">
        <w:rPr>
          <w:rFonts w:ascii="Arial" w:hAnsi="Arial"/>
          <w:sz w:val="22"/>
          <w:szCs w:val="22"/>
        </w:rPr>
        <w:t>e</w:t>
      </w:r>
      <w:r w:rsidR="00F907FC" w:rsidRPr="00E2667E">
        <w:rPr>
          <w:rFonts w:ascii="Arial" w:hAnsi="Arial"/>
          <w:sz w:val="22"/>
          <w:szCs w:val="22"/>
        </w:rPr>
        <w:t>k</w:t>
      </w:r>
      <w:r w:rsidR="00C35AE4" w:rsidRPr="00E2667E">
        <w:rPr>
          <w:rFonts w:ascii="Arial" w:hAnsi="Arial"/>
          <w:sz w:val="22"/>
          <w:szCs w:val="22"/>
        </w:rPr>
        <w:t xml:space="preserve"> umístěných nad dveřmi</w:t>
      </w:r>
      <w:r w:rsidR="00BE0BF4" w:rsidRPr="00E2667E">
        <w:rPr>
          <w:rFonts w:ascii="Arial" w:hAnsi="Arial"/>
          <w:sz w:val="22"/>
          <w:szCs w:val="22"/>
        </w:rPr>
        <w:t xml:space="preserve"> a všude tam</w:t>
      </w:r>
      <w:r w:rsidR="00C35AE4" w:rsidRPr="00E2667E">
        <w:rPr>
          <w:rFonts w:ascii="Arial" w:hAnsi="Arial"/>
          <w:sz w:val="22"/>
          <w:szCs w:val="22"/>
        </w:rPr>
        <w:t xml:space="preserve">, kde východ na volné prostranství není přímo viditelný. </w:t>
      </w:r>
      <w:r w:rsidR="000F6373" w:rsidRPr="00E2667E">
        <w:rPr>
          <w:rFonts w:ascii="Arial" w:hAnsi="Arial"/>
          <w:sz w:val="22"/>
          <w:szCs w:val="22"/>
        </w:rPr>
        <w:t>Označení provést dle ČSN ISO 3864, bezpečnostní značky, tabulky apod. musí být zejména v místech, kde se mění směr úniku ať již horizontálně či vertikálně, nebo kde dochází ke křížení komunikací.</w:t>
      </w:r>
    </w:p>
    <w:p w14:paraId="69EC4AC3" w14:textId="77777777" w:rsidR="00E059D2" w:rsidRDefault="002A3972" w:rsidP="002A3972">
      <w:pPr>
        <w:pStyle w:val="Pokraovnseznamu2"/>
        <w:ind w:left="0" w:firstLine="284"/>
        <w:jc w:val="both"/>
        <w:rPr>
          <w:rFonts w:ascii="Arial" w:hAnsi="Arial"/>
          <w:sz w:val="22"/>
          <w:szCs w:val="22"/>
        </w:rPr>
      </w:pPr>
      <w:r w:rsidRPr="002A3972">
        <w:rPr>
          <w:rFonts w:ascii="Arial" w:hAnsi="Arial"/>
          <w:sz w:val="22"/>
          <w:szCs w:val="22"/>
        </w:rPr>
        <w:t xml:space="preserve">Prostupy s požadavkem na požární odolnost musí být zřetelně označeny štítkem obsahujícím informace o požární odolnosti, druhu nebo typu ucpávky, datu provedení, firmě, adrese a jméně zhotovitele, označení výrobce systému dle § 9 odst. 6 </w:t>
      </w:r>
      <w:proofErr w:type="spellStart"/>
      <w:r w:rsidRPr="002A3972">
        <w:rPr>
          <w:rFonts w:ascii="Arial" w:hAnsi="Arial"/>
          <w:sz w:val="22"/>
          <w:szCs w:val="22"/>
        </w:rPr>
        <w:t>vyhl</w:t>
      </w:r>
      <w:proofErr w:type="spellEnd"/>
      <w:r w:rsidRPr="002A3972">
        <w:rPr>
          <w:rFonts w:ascii="Arial" w:hAnsi="Arial"/>
          <w:sz w:val="22"/>
          <w:szCs w:val="22"/>
        </w:rPr>
        <w:t>. č. 23/2008 Sb. ve znění pozdějších předpisů.</w:t>
      </w:r>
    </w:p>
    <w:p w14:paraId="08CB7CBC" w14:textId="74991864" w:rsidR="00884B71" w:rsidRDefault="00271628" w:rsidP="00884B71">
      <w:pPr>
        <w:ind w:firstLine="284"/>
        <w:jc w:val="both"/>
        <w:rPr>
          <w:rFonts w:ascii="Arial" w:hAnsi="Arial" w:cs="Arial"/>
          <w:sz w:val="22"/>
          <w:szCs w:val="22"/>
        </w:rPr>
      </w:pPr>
      <w:r w:rsidRPr="00271628">
        <w:rPr>
          <w:rFonts w:ascii="Arial" w:hAnsi="Arial" w:cs="Arial"/>
          <w:sz w:val="22"/>
          <w:szCs w:val="22"/>
        </w:rPr>
        <w:t>Dále bude na objektu umístěna tabulka o informaci – fotovoltaická elektrárna na objektu.</w:t>
      </w:r>
    </w:p>
    <w:p w14:paraId="134CBD70" w14:textId="77777777" w:rsidR="00884B71" w:rsidRPr="00884B71" w:rsidRDefault="00884B71" w:rsidP="00884B71">
      <w:pPr>
        <w:ind w:firstLine="284"/>
        <w:jc w:val="both"/>
        <w:rPr>
          <w:rFonts w:ascii="Arial" w:hAnsi="Arial" w:cs="Arial"/>
        </w:rPr>
      </w:pPr>
    </w:p>
    <w:p w14:paraId="017CF3A5" w14:textId="77777777" w:rsidR="00884B71" w:rsidRDefault="00884B71" w:rsidP="00884B71">
      <w:pPr>
        <w:pStyle w:val="Pokraovnseznamu2"/>
        <w:numPr>
          <w:ilvl w:val="0"/>
          <w:numId w:val="3"/>
        </w:numPr>
        <w:jc w:val="both"/>
        <w:rPr>
          <w:rFonts w:ascii="Arial" w:hAnsi="Arial"/>
          <w:sz w:val="22"/>
          <w:szCs w:val="22"/>
        </w:rPr>
      </w:pPr>
      <w:r>
        <w:rPr>
          <w:rFonts w:ascii="Arial" w:hAnsi="Arial"/>
          <w:b/>
          <w:sz w:val="22"/>
          <w:szCs w:val="22"/>
          <w:u w:val="single"/>
        </w:rPr>
        <w:t>Závěr</w:t>
      </w:r>
    </w:p>
    <w:p w14:paraId="319BAF06" w14:textId="2D1A8D8E" w:rsidR="00884B71" w:rsidRPr="009160F2" w:rsidRDefault="00884B71" w:rsidP="00884B71">
      <w:pPr>
        <w:pStyle w:val="Pokraovnseznamu2"/>
        <w:ind w:left="0" w:firstLine="284"/>
        <w:jc w:val="both"/>
        <w:rPr>
          <w:rFonts w:ascii="Arial" w:hAnsi="Arial"/>
          <w:sz w:val="22"/>
          <w:szCs w:val="22"/>
        </w:rPr>
      </w:pPr>
      <w:r w:rsidRPr="009160F2">
        <w:rPr>
          <w:rFonts w:ascii="Arial" w:hAnsi="Arial"/>
          <w:sz w:val="22"/>
          <w:szCs w:val="22"/>
        </w:rPr>
        <w:t xml:space="preserve">Před zahájením provozu musí být do dokumentace požární ochrany správce </w:t>
      </w:r>
      <w:proofErr w:type="gramStart"/>
      <w:r w:rsidRPr="009160F2">
        <w:rPr>
          <w:rFonts w:ascii="Arial" w:hAnsi="Arial"/>
          <w:sz w:val="22"/>
          <w:szCs w:val="22"/>
        </w:rPr>
        <w:t>zařazena  </w:t>
      </w:r>
      <w:r>
        <w:rPr>
          <w:rFonts w:ascii="Arial" w:hAnsi="Arial"/>
          <w:sz w:val="22"/>
          <w:szCs w:val="22"/>
        </w:rPr>
        <w:t>:</w:t>
      </w:r>
      <w:proofErr w:type="gramEnd"/>
    </w:p>
    <w:p w14:paraId="3C9647DB" w14:textId="77777777" w:rsidR="00884B71" w:rsidRDefault="00884B71" w:rsidP="00884B71">
      <w:pPr>
        <w:pStyle w:val="Pokraovnseznamu2"/>
        <w:ind w:left="284" w:firstLine="720"/>
        <w:jc w:val="both"/>
        <w:rPr>
          <w:rFonts w:ascii="Arial" w:hAnsi="Arial"/>
          <w:sz w:val="22"/>
          <w:szCs w:val="22"/>
        </w:rPr>
      </w:pPr>
      <w:r w:rsidRPr="009160F2">
        <w:rPr>
          <w:rFonts w:ascii="Arial" w:hAnsi="Arial"/>
          <w:sz w:val="22"/>
          <w:szCs w:val="22"/>
        </w:rPr>
        <w:t>a. zpráva o revizi elektrických zařízení a zpráva o kontrole (hromosvodu), zabezpečené ve stanoveném termínu nebo lhůtě osobou, která je oprávněna revize kontroly, údržbu a opravy provádět; </w:t>
      </w:r>
    </w:p>
    <w:p w14:paraId="6C4F7742" w14:textId="77777777" w:rsidR="00884B71" w:rsidRPr="009160F2" w:rsidRDefault="00884B71" w:rsidP="00884B71">
      <w:pPr>
        <w:pStyle w:val="Pokraovnseznamu2"/>
        <w:ind w:left="284" w:firstLine="720"/>
        <w:jc w:val="both"/>
        <w:rPr>
          <w:rFonts w:ascii="Arial" w:hAnsi="Arial"/>
          <w:sz w:val="22"/>
          <w:szCs w:val="22"/>
        </w:rPr>
      </w:pPr>
      <w:r w:rsidRPr="009160F2">
        <w:rPr>
          <w:rFonts w:ascii="Arial" w:hAnsi="Arial"/>
          <w:sz w:val="22"/>
          <w:szCs w:val="22"/>
        </w:rPr>
        <w:t xml:space="preserve">b. doklady o kontrolách provozuschopnosti všech instalovaných požárně bezpečnostních zařízení obsahující náležitosti §7 odst. 8 vyhlášky 246/2001 Sb. ve znění pozdějších </w:t>
      </w:r>
      <w:proofErr w:type="gramStart"/>
      <w:r w:rsidRPr="009160F2">
        <w:rPr>
          <w:rFonts w:ascii="Arial" w:hAnsi="Arial"/>
          <w:sz w:val="22"/>
          <w:szCs w:val="22"/>
        </w:rPr>
        <w:t>předpisů</w:t>
      </w:r>
      <w:proofErr w:type="gramEnd"/>
      <w:r w:rsidRPr="009160F2">
        <w:rPr>
          <w:rFonts w:ascii="Arial" w:hAnsi="Arial"/>
          <w:sz w:val="22"/>
          <w:szCs w:val="22"/>
        </w:rPr>
        <w:t xml:space="preserve"> tj. nejen ucpávek (požární uzávěry) a související průvodní dokumentaci jejich výrobce (§1 písm. k) vyhlášky 246/2001 Sb. ve znění pozdějších předpisů); </w:t>
      </w:r>
    </w:p>
    <w:p w14:paraId="3F9F0747" w14:textId="77777777" w:rsidR="00884B71" w:rsidRDefault="00884B71" w:rsidP="00884B71">
      <w:pPr>
        <w:pStyle w:val="Pokraovnseznamu2"/>
        <w:ind w:left="284" w:firstLine="720"/>
        <w:jc w:val="both"/>
        <w:rPr>
          <w:rFonts w:ascii="Arial" w:hAnsi="Arial"/>
          <w:sz w:val="22"/>
          <w:szCs w:val="22"/>
        </w:rPr>
      </w:pPr>
      <w:r w:rsidRPr="009160F2">
        <w:rPr>
          <w:rFonts w:ascii="Arial" w:hAnsi="Arial"/>
          <w:sz w:val="22"/>
          <w:szCs w:val="22"/>
        </w:rPr>
        <w:t>c. doklady o kontrole provozuschopnosti instalovaného přenosného hasicího přístroje obsahující náležitosti §9 odst. 8 vyhlášky 246/2001 Sb. ve znění pozdějších předpisů včetně dokladu výrobce o stanovení počtu, hasicí schopnosti a jeho doporučeném umístění; </w:t>
      </w:r>
    </w:p>
    <w:p w14:paraId="52E702A3" w14:textId="77777777" w:rsidR="00884B71" w:rsidRPr="009160F2" w:rsidRDefault="00884B71" w:rsidP="00884B71">
      <w:pPr>
        <w:pStyle w:val="Pokraovnseznamu2"/>
        <w:ind w:left="284" w:firstLine="720"/>
        <w:jc w:val="both"/>
        <w:rPr>
          <w:rFonts w:ascii="Arial" w:hAnsi="Arial"/>
          <w:sz w:val="22"/>
          <w:szCs w:val="22"/>
        </w:rPr>
      </w:pPr>
      <w:r w:rsidRPr="009160F2">
        <w:rPr>
          <w:rFonts w:ascii="Arial" w:hAnsi="Arial"/>
          <w:sz w:val="22"/>
          <w:szCs w:val="22"/>
        </w:rPr>
        <w:t>d. doklady, kterými bude prokázáno splnění požadavků na zateplovací systém podle ČSN 73 0810:2016 ve znění opravy z 3/2020; </w:t>
      </w:r>
    </w:p>
    <w:p w14:paraId="4288B0EB" w14:textId="035D0AE0" w:rsidR="00C44293" w:rsidRDefault="00884B71" w:rsidP="00884B71">
      <w:pPr>
        <w:pStyle w:val="Pokraovnseznamu2"/>
        <w:ind w:left="0" w:firstLine="284"/>
        <w:rPr>
          <w:rFonts w:ascii="Arial" w:hAnsi="Arial"/>
          <w:b/>
          <w:sz w:val="22"/>
          <w:szCs w:val="22"/>
          <w:u w:val="single"/>
        </w:rPr>
      </w:pPr>
      <w:r w:rsidRPr="009160F2">
        <w:rPr>
          <w:rFonts w:ascii="Arial" w:hAnsi="Arial"/>
          <w:sz w:val="22"/>
          <w:szCs w:val="22"/>
        </w:rPr>
        <w:t>Tyto doklady budou zhotovitelem předány správci objektu a stanou se nedílnou součástí dokumentace požární ochrany.“</w:t>
      </w:r>
    </w:p>
    <w:p w14:paraId="10F7FA52" w14:textId="77777777" w:rsidR="00DE709E" w:rsidRDefault="00DE709E" w:rsidP="000F6373">
      <w:pPr>
        <w:pStyle w:val="Pokraovnseznamu2"/>
        <w:ind w:left="0"/>
        <w:jc w:val="center"/>
        <w:rPr>
          <w:rFonts w:ascii="Arial" w:hAnsi="Arial"/>
          <w:b/>
          <w:sz w:val="22"/>
          <w:szCs w:val="22"/>
          <w:u w:val="single"/>
        </w:rPr>
      </w:pPr>
    </w:p>
    <w:p w14:paraId="144AD231" w14:textId="77777777" w:rsidR="008B49D3" w:rsidRDefault="008B49D3" w:rsidP="000F6373">
      <w:pPr>
        <w:pStyle w:val="Pokraovnseznamu2"/>
        <w:ind w:left="0"/>
        <w:jc w:val="center"/>
        <w:rPr>
          <w:rFonts w:ascii="Arial" w:hAnsi="Arial"/>
          <w:b/>
          <w:sz w:val="22"/>
          <w:szCs w:val="22"/>
          <w:u w:val="single"/>
        </w:rPr>
      </w:pPr>
    </w:p>
    <w:p w14:paraId="156E5056" w14:textId="77777777" w:rsidR="00955822" w:rsidRDefault="00955822" w:rsidP="000F6373">
      <w:pPr>
        <w:pStyle w:val="Pokraovnseznamu2"/>
        <w:ind w:left="0"/>
        <w:jc w:val="center"/>
        <w:rPr>
          <w:rFonts w:ascii="Arial" w:hAnsi="Arial"/>
          <w:b/>
          <w:sz w:val="22"/>
          <w:szCs w:val="22"/>
          <w:u w:val="single"/>
        </w:rPr>
      </w:pPr>
    </w:p>
    <w:p w14:paraId="440C9F00" w14:textId="77777777" w:rsidR="00955822" w:rsidRDefault="00955822" w:rsidP="000F6373">
      <w:pPr>
        <w:pStyle w:val="Pokraovnseznamu2"/>
        <w:ind w:left="0"/>
        <w:jc w:val="center"/>
        <w:rPr>
          <w:rFonts w:ascii="Arial" w:hAnsi="Arial"/>
          <w:b/>
          <w:sz w:val="22"/>
          <w:szCs w:val="22"/>
          <w:u w:val="single"/>
        </w:rPr>
      </w:pPr>
    </w:p>
    <w:p w14:paraId="333C9FD6" w14:textId="77777777" w:rsidR="00955822" w:rsidRDefault="00955822" w:rsidP="000F6373">
      <w:pPr>
        <w:pStyle w:val="Pokraovnseznamu2"/>
        <w:ind w:left="0"/>
        <w:jc w:val="center"/>
        <w:rPr>
          <w:rFonts w:ascii="Arial" w:hAnsi="Arial"/>
          <w:b/>
          <w:sz w:val="22"/>
          <w:szCs w:val="22"/>
          <w:u w:val="single"/>
        </w:rPr>
      </w:pPr>
    </w:p>
    <w:p w14:paraId="37CCB09B" w14:textId="77777777" w:rsidR="00955822" w:rsidRDefault="00955822" w:rsidP="000F6373">
      <w:pPr>
        <w:pStyle w:val="Pokraovnseznamu2"/>
        <w:ind w:left="0"/>
        <w:jc w:val="center"/>
        <w:rPr>
          <w:rFonts w:ascii="Arial" w:hAnsi="Arial"/>
          <w:b/>
          <w:sz w:val="22"/>
          <w:szCs w:val="22"/>
          <w:u w:val="single"/>
        </w:rPr>
      </w:pPr>
    </w:p>
    <w:p w14:paraId="429FF84F" w14:textId="77777777" w:rsidR="00955822" w:rsidRDefault="00955822" w:rsidP="000F6373">
      <w:pPr>
        <w:pStyle w:val="Pokraovnseznamu2"/>
        <w:ind w:left="0"/>
        <w:jc w:val="center"/>
        <w:rPr>
          <w:rFonts w:ascii="Arial" w:hAnsi="Arial"/>
          <w:b/>
          <w:sz w:val="22"/>
          <w:szCs w:val="22"/>
          <w:u w:val="single"/>
        </w:rPr>
      </w:pPr>
    </w:p>
    <w:p w14:paraId="0E05CBEA" w14:textId="77777777" w:rsidR="00955822" w:rsidRDefault="00955822" w:rsidP="000F6373">
      <w:pPr>
        <w:pStyle w:val="Pokraovnseznamu2"/>
        <w:ind w:left="0"/>
        <w:jc w:val="center"/>
        <w:rPr>
          <w:rFonts w:ascii="Arial" w:hAnsi="Arial"/>
          <w:b/>
          <w:sz w:val="22"/>
          <w:szCs w:val="22"/>
          <w:u w:val="single"/>
        </w:rPr>
      </w:pPr>
    </w:p>
    <w:p w14:paraId="1C482180" w14:textId="77777777" w:rsidR="009344D9" w:rsidRDefault="009344D9" w:rsidP="000F6373">
      <w:pPr>
        <w:pStyle w:val="Pokraovnseznamu2"/>
        <w:ind w:left="0"/>
        <w:jc w:val="center"/>
        <w:rPr>
          <w:rFonts w:ascii="Arial" w:hAnsi="Arial"/>
          <w:b/>
          <w:sz w:val="22"/>
          <w:szCs w:val="22"/>
          <w:u w:val="single"/>
        </w:rPr>
      </w:pPr>
    </w:p>
    <w:p w14:paraId="0F909E0A" w14:textId="77777777" w:rsidR="00884B71" w:rsidRDefault="00884B71" w:rsidP="000F6373">
      <w:pPr>
        <w:pStyle w:val="Pokraovnseznamu2"/>
        <w:ind w:left="0"/>
        <w:jc w:val="center"/>
        <w:rPr>
          <w:rFonts w:ascii="Arial" w:hAnsi="Arial"/>
          <w:b/>
          <w:sz w:val="22"/>
          <w:szCs w:val="22"/>
          <w:u w:val="single"/>
        </w:rPr>
      </w:pPr>
    </w:p>
    <w:p w14:paraId="1639DCE1" w14:textId="77777777" w:rsidR="00973876" w:rsidRDefault="00973876" w:rsidP="000F6373">
      <w:pPr>
        <w:pStyle w:val="Pokraovnseznamu2"/>
        <w:ind w:left="0"/>
        <w:jc w:val="center"/>
        <w:rPr>
          <w:rFonts w:ascii="Arial" w:hAnsi="Arial"/>
          <w:b/>
          <w:sz w:val="22"/>
          <w:szCs w:val="22"/>
          <w:u w:val="single"/>
        </w:rPr>
      </w:pPr>
    </w:p>
    <w:p w14:paraId="44DB721D" w14:textId="77777777" w:rsidR="00955822" w:rsidRDefault="00955822" w:rsidP="000F6373">
      <w:pPr>
        <w:pStyle w:val="Pokraovnseznamu2"/>
        <w:ind w:left="0"/>
        <w:jc w:val="center"/>
        <w:rPr>
          <w:rFonts w:ascii="Arial" w:hAnsi="Arial"/>
          <w:b/>
          <w:sz w:val="22"/>
          <w:szCs w:val="22"/>
          <w:u w:val="single"/>
        </w:rPr>
      </w:pPr>
    </w:p>
    <w:p w14:paraId="31B59C3A" w14:textId="77777777" w:rsidR="000F6373" w:rsidRPr="00FE0FBF" w:rsidRDefault="000F6373" w:rsidP="000F6373">
      <w:pPr>
        <w:pStyle w:val="Pokraovnseznamu2"/>
        <w:ind w:left="0"/>
        <w:jc w:val="center"/>
        <w:rPr>
          <w:rFonts w:ascii="Arial" w:hAnsi="Arial"/>
          <w:b/>
          <w:sz w:val="28"/>
          <w:szCs w:val="28"/>
          <w:u w:val="single"/>
        </w:rPr>
      </w:pPr>
      <w:r w:rsidRPr="00FE0FBF">
        <w:rPr>
          <w:rFonts w:ascii="Arial" w:hAnsi="Arial"/>
          <w:b/>
          <w:sz w:val="28"/>
          <w:szCs w:val="28"/>
          <w:u w:val="single"/>
        </w:rPr>
        <w:lastRenderedPageBreak/>
        <w:t>VÝPOČTOVÁ ČÁST</w:t>
      </w:r>
    </w:p>
    <w:p w14:paraId="0D6BA913" w14:textId="77777777" w:rsidR="00933078" w:rsidRDefault="00933078" w:rsidP="00933078">
      <w:pPr>
        <w:rPr>
          <w:rFonts w:ascii="Courier New CE" w:hAnsi="Courier New CE"/>
        </w:rPr>
      </w:pPr>
      <w:r>
        <w:rPr>
          <w:rFonts w:ascii="Courier New CE" w:hAnsi="Courier New CE"/>
        </w:rPr>
        <w:t>Dispoziční uspořádání objektu</w:t>
      </w:r>
    </w:p>
    <w:p w14:paraId="7641EA55" w14:textId="77777777" w:rsidR="00933078" w:rsidRDefault="00933078" w:rsidP="00933078">
      <w:pPr>
        <w:rPr>
          <w:rFonts w:ascii="Courier New CE" w:hAnsi="Courier New CE"/>
        </w:rPr>
      </w:pPr>
      <w:r>
        <w:rPr>
          <w:rFonts w:ascii="Courier New CE" w:hAnsi="Courier New CE"/>
        </w:rPr>
        <w:t>-------------------------------------------------------------------</w:t>
      </w:r>
    </w:p>
    <w:p w14:paraId="59C7B411" w14:textId="77777777" w:rsidR="00933078" w:rsidRDefault="00933078" w:rsidP="00933078">
      <w:pPr>
        <w:rPr>
          <w:rFonts w:ascii="Courier New CE" w:hAnsi="Courier New CE"/>
        </w:rPr>
      </w:pPr>
      <w:r>
        <w:rPr>
          <w:rFonts w:ascii="Courier New CE" w:hAnsi="Courier New CE"/>
        </w:rPr>
        <w:t xml:space="preserve"> 1. nadzemní podlaží</w:t>
      </w:r>
    </w:p>
    <w:p w14:paraId="5D53CD4F" w14:textId="77777777" w:rsidR="00933078" w:rsidRDefault="00933078" w:rsidP="00933078">
      <w:pPr>
        <w:rPr>
          <w:rFonts w:ascii="Courier New CE" w:hAnsi="Courier New CE"/>
        </w:rPr>
      </w:pPr>
      <w:r>
        <w:rPr>
          <w:rFonts w:ascii="Courier New CE" w:hAnsi="Courier New CE"/>
        </w:rPr>
        <w:t>-------------------------------------------------------------------</w:t>
      </w:r>
    </w:p>
    <w:p w14:paraId="72F8476F" w14:textId="77777777" w:rsidR="00933078" w:rsidRDefault="00933078" w:rsidP="00933078">
      <w:pPr>
        <w:rPr>
          <w:rFonts w:ascii="Courier New CE" w:hAnsi="Courier New CE"/>
        </w:rPr>
      </w:pPr>
      <w:r>
        <w:rPr>
          <w:rFonts w:ascii="Courier New CE" w:hAnsi="Courier New CE"/>
        </w:rPr>
        <w:t xml:space="preserve">Číslo   Účel místnosti                          </w:t>
      </w:r>
      <w:proofErr w:type="spellStart"/>
      <w:r>
        <w:rPr>
          <w:rFonts w:ascii="Courier New CE" w:hAnsi="Courier New CE"/>
        </w:rPr>
        <w:t>S,pno</w:t>
      </w:r>
      <w:proofErr w:type="spellEnd"/>
      <w:r>
        <w:rPr>
          <w:rFonts w:ascii="Courier New CE" w:hAnsi="Courier New CE"/>
        </w:rPr>
        <w:t>[m2]    S[m2]</w:t>
      </w:r>
    </w:p>
    <w:p w14:paraId="39D95134" w14:textId="77777777" w:rsidR="00933078" w:rsidRDefault="00933078" w:rsidP="00933078">
      <w:pPr>
        <w:rPr>
          <w:rFonts w:ascii="Courier New CE" w:hAnsi="Courier New CE"/>
        </w:rPr>
      </w:pPr>
      <w:r>
        <w:rPr>
          <w:rFonts w:ascii="Courier New CE" w:hAnsi="Courier New CE"/>
        </w:rPr>
        <w:t>-------------------------------------------------------------------</w:t>
      </w:r>
    </w:p>
    <w:p w14:paraId="610D16AC" w14:textId="77777777" w:rsidR="00933078" w:rsidRDefault="00933078" w:rsidP="00933078">
      <w:pPr>
        <w:rPr>
          <w:rFonts w:ascii="Courier New CE" w:hAnsi="Courier New CE"/>
        </w:rPr>
      </w:pPr>
      <w:r>
        <w:rPr>
          <w:rFonts w:ascii="Courier New CE" w:hAnsi="Courier New CE"/>
        </w:rPr>
        <w:t>120     stavědlová ústředna                          0,0      34,1</w:t>
      </w:r>
    </w:p>
    <w:p w14:paraId="4E2BBC12" w14:textId="77777777" w:rsidR="00933078" w:rsidRDefault="00933078" w:rsidP="00933078">
      <w:pPr>
        <w:rPr>
          <w:rFonts w:ascii="Courier New CE" w:hAnsi="Courier New CE"/>
        </w:rPr>
      </w:pPr>
      <w:r>
        <w:rPr>
          <w:rFonts w:ascii="Courier New CE" w:hAnsi="Courier New CE"/>
        </w:rPr>
        <w:t>121     NN rozvodna                                  0,0      16,0</w:t>
      </w:r>
    </w:p>
    <w:p w14:paraId="7EDAD47A" w14:textId="77777777" w:rsidR="00933078" w:rsidRDefault="00933078" w:rsidP="00933078">
      <w:pPr>
        <w:rPr>
          <w:rFonts w:ascii="Courier New CE" w:hAnsi="Courier New CE"/>
        </w:rPr>
      </w:pPr>
      <w:r>
        <w:rPr>
          <w:rFonts w:ascii="Courier New CE" w:hAnsi="Courier New CE"/>
        </w:rPr>
        <w:t>122     VN rozvodna                                  0,0       5,3</w:t>
      </w:r>
    </w:p>
    <w:p w14:paraId="2C1659A3" w14:textId="77777777" w:rsidR="00933078" w:rsidRDefault="00933078" w:rsidP="00933078">
      <w:pPr>
        <w:rPr>
          <w:rFonts w:ascii="Courier New CE" w:hAnsi="Courier New CE"/>
        </w:rPr>
      </w:pPr>
      <w:r>
        <w:rPr>
          <w:rFonts w:ascii="Courier New CE" w:hAnsi="Courier New CE"/>
        </w:rPr>
        <w:t>123     TRAFO                                        0,0       5,8</w:t>
      </w:r>
    </w:p>
    <w:p w14:paraId="70798BDE" w14:textId="77777777" w:rsidR="00933078" w:rsidRDefault="00933078" w:rsidP="00933078">
      <w:pPr>
        <w:rPr>
          <w:rFonts w:ascii="Courier New CE" w:hAnsi="Courier New CE"/>
        </w:rPr>
      </w:pPr>
      <w:r>
        <w:rPr>
          <w:rFonts w:ascii="Courier New CE" w:hAnsi="Courier New CE"/>
        </w:rPr>
        <w:t>124     záložní zdroj                                0,0       8,8</w:t>
      </w:r>
    </w:p>
    <w:p w14:paraId="01F7B2B2" w14:textId="77777777" w:rsidR="00933078" w:rsidRDefault="00933078" w:rsidP="00933078">
      <w:pPr>
        <w:rPr>
          <w:rFonts w:ascii="Courier New CE" w:hAnsi="Courier New CE"/>
        </w:rPr>
      </w:pPr>
      <w:r>
        <w:rPr>
          <w:rFonts w:ascii="Courier New CE" w:hAnsi="Courier New CE"/>
        </w:rPr>
        <w:t>-------------------------------------------------------------------</w:t>
      </w:r>
    </w:p>
    <w:p w14:paraId="168F11A3" w14:textId="77777777" w:rsidR="00933078" w:rsidRDefault="00933078" w:rsidP="00933078">
      <w:pPr>
        <w:rPr>
          <w:rFonts w:ascii="Courier New CE" w:hAnsi="Courier New CE"/>
        </w:rPr>
      </w:pPr>
      <w:r>
        <w:rPr>
          <w:rFonts w:ascii="Courier New CE" w:hAnsi="Courier New CE"/>
        </w:rPr>
        <w:t xml:space="preserve"> </w:t>
      </w:r>
    </w:p>
    <w:p w14:paraId="09A44BD3" w14:textId="77777777" w:rsidR="00933078" w:rsidRDefault="00933078" w:rsidP="00933078">
      <w:pPr>
        <w:rPr>
          <w:rFonts w:ascii="Courier New CE" w:hAnsi="Courier New CE"/>
        </w:rPr>
      </w:pPr>
      <w:r>
        <w:rPr>
          <w:rFonts w:ascii="Courier New CE" w:hAnsi="Courier New CE"/>
        </w:rPr>
        <w:t>Řešení požární bezpečnosti podle ČSN 73 0802, květen 2009</w:t>
      </w:r>
    </w:p>
    <w:p w14:paraId="7EFD8B35" w14:textId="77777777" w:rsidR="00933078" w:rsidRDefault="00933078" w:rsidP="00933078">
      <w:pPr>
        <w:rPr>
          <w:rFonts w:ascii="Courier New CE" w:hAnsi="Courier New CE"/>
        </w:rPr>
      </w:pPr>
      <w:r>
        <w:rPr>
          <w:rFonts w:ascii="Courier New CE" w:hAnsi="Courier New CE"/>
        </w:rPr>
        <w:t>-------------------------------------------------------------------</w:t>
      </w:r>
    </w:p>
    <w:p w14:paraId="5FD25AE0" w14:textId="77777777" w:rsidR="00933078" w:rsidRDefault="00933078" w:rsidP="00933078">
      <w:pPr>
        <w:rPr>
          <w:rFonts w:ascii="Courier New CE" w:hAnsi="Courier New CE"/>
        </w:rPr>
      </w:pPr>
    </w:p>
    <w:p w14:paraId="23F52F80" w14:textId="77777777" w:rsidR="00933078" w:rsidRDefault="00933078" w:rsidP="00933078">
      <w:pPr>
        <w:rPr>
          <w:rFonts w:ascii="Courier New CE" w:hAnsi="Courier New CE"/>
        </w:rPr>
      </w:pPr>
      <w:proofErr w:type="spellStart"/>
      <w:r>
        <w:rPr>
          <w:rFonts w:ascii="Courier New CE" w:hAnsi="Courier New CE"/>
        </w:rPr>
        <w:t>npn</w:t>
      </w:r>
      <w:proofErr w:type="spellEnd"/>
      <w:r>
        <w:rPr>
          <w:rFonts w:ascii="Courier New CE" w:hAnsi="Courier New CE"/>
        </w:rPr>
        <w:t xml:space="preserve"> =   3</w:t>
      </w:r>
    </w:p>
    <w:p w14:paraId="102BF91A" w14:textId="77777777" w:rsidR="00933078" w:rsidRDefault="00933078" w:rsidP="00933078">
      <w:pPr>
        <w:rPr>
          <w:rFonts w:ascii="Courier New CE" w:hAnsi="Courier New CE"/>
        </w:rPr>
      </w:pPr>
      <w:proofErr w:type="spellStart"/>
      <w:r>
        <w:rPr>
          <w:rFonts w:ascii="Courier New CE" w:hAnsi="Courier New CE"/>
        </w:rPr>
        <w:t>npp</w:t>
      </w:r>
      <w:proofErr w:type="spellEnd"/>
      <w:r>
        <w:rPr>
          <w:rFonts w:ascii="Courier New CE" w:hAnsi="Courier New CE"/>
        </w:rPr>
        <w:t xml:space="preserve"> =   1</w:t>
      </w:r>
    </w:p>
    <w:p w14:paraId="02000562" w14:textId="77777777" w:rsidR="00933078" w:rsidRDefault="00933078" w:rsidP="00933078">
      <w:pPr>
        <w:rPr>
          <w:rFonts w:ascii="Courier New CE" w:hAnsi="Courier New CE"/>
        </w:rPr>
      </w:pPr>
      <w:proofErr w:type="spellStart"/>
      <w:r>
        <w:rPr>
          <w:rFonts w:ascii="Courier New CE" w:hAnsi="Courier New CE"/>
        </w:rPr>
        <w:t>np</w:t>
      </w:r>
      <w:proofErr w:type="spellEnd"/>
      <w:r>
        <w:rPr>
          <w:rFonts w:ascii="Courier New CE" w:hAnsi="Courier New CE"/>
        </w:rPr>
        <w:t xml:space="preserve">  =   4</w:t>
      </w:r>
    </w:p>
    <w:p w14:paraId="55DB3726" w14:textId="77777777" w:rsidR="00933078" w:rsidRDefault="00933078" w:rsidP="00933078">
      <w:pPr>
        <w:rPr>
          <w:rFonts w:ascii="Courier New CE" w:hAnsi="Courier New CE"/>
        </w:rPr>
      </w:pPr>
    </w:p>
    <w:p w14:paraId="55DF8FA3" w14:textId="77777777" w:rsidR="00933078" w:rsidRDefault="00933078" w:rsidP="00933078">
      <w:pPr>
        <w:rPr>
          <w:rFonts w:ascii="Courier New CE" w:hAnsi="Courier New CE"/>
        </w:rPr>
      </w:pPr>
      <w:r>
        <w:rPr>
          <w:rFonts w:ascii="Courier New CE" w:hAnsi="Courier New CE"/>
        </w:rPr>
        <w:t>-------------------------------------------------------------------</w:t>
      </w:r>
    </w:p>
    <w:p w14:paraId="7C964118" w14:textId="77777777" w:rsidR="00933078" w:rsidRPr="006A16A8" w:rsidRDefault="00933078" w:rsidP="00933078">
      <w:pPr>
        <w:rPr>
          <w:rFonts w:ascii="Courier New CE" w:hAnsi="Courier New CE"/>
          <w:b/>
          <w:sz w:val="24"/>
          <w:szCs w:val="24"/>
        </w:rPr>
      </w:pPr>
      <w:r w:rsidRPr="006A16A8">
        <w:rPr>
          <w:rFonts w:ascii="Courier New CE" w:hAnsi="Courier New CE"/>
          <w:b/>
          <w:sz w:val="24"/>
          <w:szCs w:val="24"/>
        </w:rPr>
        <w:t>POŽÁRNÍ ÚSEK: N 1.01</w:t>
      </w:r>
    </w:p>
    <w:p w14:paraId="2B4C309A" w14:textId="77777777" w:rsidR="00933078" w:rsidRDefault="00933078" w:rsidP="00933078">
      <w:pPr>
        <w:rPr>
          <w:rFonts w:ascii="Courier New CE" w:hAnsi="Courier New CE"/>
        </w:rPr>
      </w:pPr>
      <w:r>
        <w:rPr>
          <w:rFonts w:ascii="Courier New CE" w:hAnsi="Courier New CE"/>
        </w:rPr>
        <w:t>-------------------------------------------------------------------</w:t>
      </w:r>
    </w:p>
    <w:p w14:paraId="24F15997" w14:textId="77777777" w:rsidR="00933078" w:rsidRDefault="00933078" w:rsidP="00933078">
      <w:pPr>
        <w:rPr>
          <w:rFonts w:ascii="Courier New CE" w:hAnsi="Courier New CE"/>
        </w:rPr>
      </w:pPr>
    </w:p>
    <w:p w14:paraId="5A06C0EF" w14:textId="77777777" w:rsidR="00933078" w:rsidRDefault="00933078" w:rsidP="00933078">
      <w:pPr>
        <w:rPr>
          <w:rFonts w:ascii="Courier New CE" w:hAnsi="Courier New CE"/>
        </w:rPr>
      </w:pPr>
      <w:r>
        <w:rPr>
          <w:rFonts w:ascii="Courier New CE" w:hAnsi="Courier New CE"/>
        </w:rPr>
        <w:t>Požární výška  h  [m]    =     7,09</w:t>
      </w:r>
    </w:p>
    <w:p w14:paraId="50246AD0" w14:textId="77777777" w:rsidR="00933078" w:rsidRDefault="00933078" w:rsidP="00933078">
      <w:pPr>
        <w:rPr>
          <w:rFonts w:ascii="Courier New CE" w:hAnsi="Courier New CE"/>
        </w:rPr>
      </w:pPr>
      <w:r>
        <w:rPr>
          <w:rFonts w:ascii="Courier New CE" w:hAnsi="Courier New CE"/>
        </w:rPr>
        <w:t xml:space="preserve">Výšková poloha </w:t>
      </w:r>
      <w:proofErr w:type="spellStart"/>
      <w:r>
        <w:rPr>
          <w:rFonts w:ascii="Courier New CE" w:hAnsi="Courier New CE"/>
        </w:rPr>
        <w:t>hp</w:t>
      </w:r>
      <w:proofErr w:type="spellEnd"/>
      <w:r>
        <w:rPr>
          <w:rFonts w:ascii="Courier New CE" w:hAnsi="Courier New CE"/>
        </w:rPr>
        <w:t xml:space="preserve"> [m]    =     0,00</w:t>
      </w:r>
    </w:p>
    <w:p w14:paraId="20228D2C" w14:textId="77777777" w:rsidR="00933078" w:rsidRDefault="006A16A8" w:rsidP="00933078">
      <w:pPr>
        <w:rPr>
          <w:rFonts w:ascii="Courier New CE" w:hAnsi="Courier New CE"/>
        </w:rPr>
      </w:pPr>
      <w:r>
        <w:rPr>
          <w:rFonts w:ascii="Courier New CE" w:hAnsi="Courier New CE"/>
        </w:rPr>
        <w:t>Konstrukční systém</w:t>
      </w:r>
      <w:r w:rsidR="00933078">
        <w:rPr>
          <w:rFonts w:ascii="Courier New CE" w:hAnsi="Courier New CE"/>
        </w:rPr>
        <w:t>: Nehořlavý (DP1, čl. 7.2.8.a)</w:t>
      </w:r>
    </w:p>
    <w:p w14:paraId="688EA221" w14:textId="77777777" w:rsidR="00933078" w:rsidRDefault="00933078" w:rsidP="00933078">
      <w:pPr>
        <w:rPr>
          <w:rFonts w:ascii="Courier New CE" w:hAnsi="Courier New CE"/>
        </w:rPr>
      </w:pPr>
    </w:p>
    <w:p w14:paraId="42EEC153" w14:textId="77777777" w:rsidR="00933078" w:rsidRDefault="00933078" w:rsidP="00933078">
      <w:pPr>
        <w:rPr>
          <w:rFonts w:ascii="Courier New CE" w:hAnsi="Courier New CE"/>
        </w:rPr>
      </w:pPr>
      <w:r>
        <w:rPr>
          <w:rFonts w:ascii="Courier New CE" w:hAnsi="Courier New CE"/>
        </w:rPr>
        <w:t>Umístění požárního úseku: nadzemní podlaží</w:t>
      </w:r>
    </w:p>
    <w:p w14:paraId="5C7B7839" w14:textId="77777777" w:rsidR="00933078" w:rsidRDefault="00933078" w:rsidP="00933078">
      <w:pPr>
        <w:rPr>
          <w:rFonts w:ascii="Courier New CE" w:hAnsi="Courier New CE"/>
        </w:rPr>
      </w:pPr>
      <w:r>
        <w:rPr>
          <w:rFonts w:ascii="Courier New CE" w:hAnsi="Courier New CE"/>
        </w:rPr>
        <w:t>Počet podlaží úseku z    =     1</w:t>
      </w:r>
    </w:p>
    <w:p w14:paraId="07C01234" w14:textId="77777777" w:rsidR="00933078" w:rsidRDefault="00933078" w:rsidP="00933078">
      <w:pPr>
        <w:rPr>
          <w:rFonts w:ascii="Courier New CE" w:hAnsi="Courier New CE"/>
        </w:rPr>
      </w:pPr>
      <w:r>
        <w:rPr>
          <w:rFonts w:ascii="Courier New CE" w:hAnsi="Courier New CE"/>
        </w:rPr>
        <w:t>Nejníže umístěné podlaží =     1</w:t>
      </w:r>
    </w:p>
    <w:p w14:paraId="6E871327" w14:textId="77777777" w:rsidR="00933078" w:rsidRDefault="00933078" w:rsidP="00933078">
      <w:pPr>
        <w:rPr>
          <w:rFonts w:ascii="Courier New CE" w:hAnsi="Courier New CE"/>
        </w:rPr>
      </w:pPr>
      <w:r>
        <w:rPr>
          <w:rFonts w:ascii="Courier New CE" w:hAnsi="Courier New CE"/>
        </w:rPr>
        <w:t>Nejvýše umístěné podlaží =     1</w:t>
      </w:r>
    </w:p>
    <w:p w14:paraId="4EF6BD32" w14:textId="77777777" w:rsidR="00933078" w:rsidRDefault="00933078" w:rsidP="00933078">
      <w:pPr>
        <w:rPr>
          <w:rFonts w:ascii="Courier New CE" w:hAnsi="Courier New CE"/>
        </w:rPr>
      </w:pPr>
      <w:r>
        <w:rPr>
          <w:rFonts w:ascii="Courier New CE" w:hAnsi="Courier New CE"/>
        </w:rPr>
        <w:t>Počet užitných podlaží   =     1</w:t>
      </w:r>
    </w:p>
    <w:p w14:paraId="6AC51515" w14:textId="77777777" w:rsidR="00933078" w:rsidRDefault="00933078" w:rsidP="00933078">
      <w:pPr>
        <w:rPr>
          <w:rFonts w:ascii="Courier New CE" w:hAnsi="Courier New CE"/>
        </w:rPr>
      </w:pPr>
    </w:p>
    <w:p w14:paraId="25C6B261" w14:textId="77777777" w:rsidR="00933078" w:rsidRDefault="00933078" w:rsidP="00933078">
      <w:pPr>
        <w:rPr>
          <w:rFonts w:ascii="Courier New CE" w:hAnsi="Courier New CE"/>
        </w:rPr>
      </w:pPr>
      <w:r>
        <w:rPr>
          <w:rFonts w:ascii="Courier New CE" w:hAnsi="Courier New CE"/>
        </w:rPr>
        <w:t>Parametry místností v požárním úseku:</w:t>
      </w:r>
    </w:p>
    <w:p w14:paraId="52B5EE81" w14:textId="77777777" w:rsidR="00933078" w:rsidRDefault="00933078" w:rsidP="00933078">
      <w:pPr>
        <w:rPr>
          <w:rFonts w:ascii="Courier New CE" w:hAnsi="Courier New CE"/>
        </w:rPr>
      </w:pPr>
    </w:p>
    <w:p w14:paraId="288BBEB4" w14:textId="77777777" w:rsidR="00933078" w:rsidRDefault="00933078" w:rsidP="00933078">
      <w:pPr>
        <w:rPr>
          <w:rFonts w:ascii="Courier New CE" w:hAnsi="Courier New CE"/>
        </w:rPr>
      </w:pPr>
      <w:proofErr w:type="spellStart"/>
      <w:r>
        <w:rPr>
          <w:rFonts w:ascii="Courier New CE" w:hAnsi="Courier New CE"/>
        </w:rPr>
        <w:t>č.m</w:t>
      </w:r>
      <w:proofErr w:type="spellEnd"/>
      <w:r>
        <w:rPr>
          <w:rFonts w:ascii="Courier New CE" w:hAnsi="Courier New CE"/>
        </w:rPr>
        <w:t xml:space="preserve">.      č.p. Účel                      S     </w:t>
      </w:r>
      <w:proofErr w:type="spellStart"/>
      <w:r>
        <w:rPr>
          <w:rFonts w:ascii="Courier New CE" w:hAnsi="Courier New CE"/>
        </w:rPr>
        <w:t>pn</w:t>
      </w:r>
      <w:proofErr w:type="spellEnd"/>
      <w:r>
        <w:rPr>
          <w:rFonts w:ascii="Courier New CE" w:hAnsi="Courier New CE"/>
        </w:rPr>
        <w:t xml:space="preserve">     </w:t>
      </w:r>
      <w:proofErr w:type="spellStart"/>
      <w:r>
        <w:rPr>
          <w:rFonts w:ascii="Courier New CE" w:hAnsi="Courier New CE"/>
        </w:rPr>
        <w:t>an</w:t>
      </w:r>
      <w:proofErr w:type="spellEnd"/>
      <w:r>
        <w:rPr>
          <w:rFonts w:ascii="Courier New CE" w:hAnsi="Courier New CE"/>
        </w:rPr>
        <w:t xml:space="preserve">    </w:t>
      </w:r>
      <w:proofErr w:type="spellStart"/>
      <w:r>
        <w:rPr>
          <w:rFonts w:ascii="Courier New CE" w:hAnsi="Courier New CE"/>
        </w:rPr>
        <w:t>ps</w:t>
      </w:r>
      <w:proofErr w:type="spellEnd"/>
    </w:p>
    <w:p w14:paraId="141FD230" w14:textId="77777777" w:rsidR="00933078" w:rsidRDefault="00933078" w:rsidP="00933078">
      <w:pPr>
        <w:rPr>
          <w:rFonts w:ascii="Courier New CE" w:hAnsi="Courier New CE"/>
        </w:rPr>
      </w:pPr>
      <w:r>
        <w:rPr>
          <w:rFonts w:ascii="Courier New CE" w:hAnsi="Courier New CE"/>
        </w:rPr>
        <w:t xml:space="preserve">                                       [m2] [kg.m-2]     [kg.m-2]</w:t>
      </w:r>
    </w:p>
    <w:p w14:paraId="23CF4A44" w14:textId="77777777" w:rsidR="00933078" w:rsidRDefault="00933078" w:rsidP="00933078">
      <w:pPr>
        <w:rPr>
          <w:rFonts w:ascii="Courier New CE" w:hAnsi="Courier New CE"/>
        </w:rPr>
      </w:pPr>
      <w:r>
        <w:rPr>
          <w:rFonts w:ascii="Courier New CE" w:hAnsi="Courier New CE"/>
        </w:rPr>
        <w:t>-----------------------------------------------------------------</w:t>
      </w:r>
    </w:p>
    <w:p w14:paraId="6260C979" w14:textId="77777777" w:rsidR="00933078" w:rsidRDefault="00933078" w:rsidP="00933078">
      <w:pPr>
        <w:rPr>
          <w:rFonts w:ascii="Courier New CE" w:hAnsi="Courier New CE"/>
        </w:rPr>
      </w:pPr>
      <w:r>
        <w:rPr>
          <w:rFonts w:ascii="Courier New CE" w:hAnsi="Courier New CE"/>
        </w:rPr>
        <w:t>120         1  stavědlová ústředna     34,1    55,0  1,10   10,0</w:t>
      </w:r>
    </w:p>
    <w:p w14:paraId="361E1EB2" w14:textId="77777777" w:rsidR="00933078" w:rsidRDefault="00933078" w:rsidP="00933078">
      <w:pPr>
        <w:rPr>
          <w:rFonts w:ascii="Courier New CE" w:hAnsi="Courier New CE"/>
        </w:rPr>
      </w:pPr>
      <w:r>
        <w:rPr>
          <w:rFonts w:ascii="Courier New CE" w:hAnsi="Courier New CE"/>
        </w:rPr>
        <w:t>-----------------------------------------------------------------</w:t>
      </w:r>
    </w:p>
    <w:p w14:paraId="3C8C502E" w14:textId="77777777" w:rsidR="00933078" w:rsidRDefault="00933078" w:rsidP="00933078">
      <w:pPr>
        <w:rPr>
          <w:rFonts w:ascii="Courier New CE" w:hAnsi="Courier New CE"/>
        </w:rPr>
      </w:pPr>
    </w:p>
    <w:p w14:paraId="6DECD36B" w14:textId="77777777" w:rsidR="00933078" w:rsidRDefault="00933078" w:rsidP="00933078">
      <w:pPr>
        <w:rPr>
          <w:rFonts w:ascii="Courier New CE" w:hAnsi="Courier New CE"/>
        </w:rPr>
      </w:pPr>
      <w:r>
        <w:rPr>
          <w:rFonts w:ascii="Courier New CE" w:hAnsi="Courier New CE"/>
        </w:rPr>
        <w:t>Parametry stavebních otvorů v obvodových a střešních konstrukcích:</w:t>
      </w:r>
    </w:p>
    <w:p w14:paraId="3177A07D" w14:textId="77777777" w:rsidR="00933078" w:rsidRDefault="00933078" w:rsidP="00933078">
      <w:pPr>
        <w:rPr>
          <w:rFonts w:ascii="Courier New CE" w:hAnsi="Courier New CE"/>
        </w:rPr>
      </w:pPr>
    </w:p>
    <w:p w14:paraId="5554B58C" w14:textId="77777777" w:rsidR="00933078" w:rsidRDefault="00933078" w:rsidP="00933078">
      <w:pPr>
        <w:rPr>
          <w:rFonts w:ascii="Courier New CE" w:hAnsi="Courier New CE"/>
        </w:rPr>
      </w:pPr>
      <w:r>
        <w:rPr>
          <w:rFonts w:ascii="Courier New CE" w:hAnsi="Courier New CE"/>
        </w:rPr>
        <w:t xml:space="preserve">    So    ho  Počet  Umístění</w:t>
      </w:r>
    </w:p>
    <w:p w14:paraId="2DC5A968" w14:textId="77777777" w:rsidR="00933078" w:rsidRDefault="00933078" w:rsidP="00933078">
      <w:pPr>
        <w:rPr>
          <w:rFonts w:ascii="Courier New CE" w:hAnsi="Courier New CE"/>
        </w:rPr>
      </w:pPr>
      <w:r>
        <w:rPr>
          <w:rFonts w:ascii="Courier New CE" w:hAnsi="Courier New CE"/>
        </w:rPr>
        <w:t xml:space="preserve">   [m2]   [m]</w:t>
      </w:r>
    </w:p>
    <w:p w14:paraId="1300C3B1" w14:textId="77777777" w:rsidR="00933078" w:rsidRDefault="00933078" w:rsidP="00933078">
      <w:pPr>
        <w:rPr>
          <w:rFonts w:ascii="Courier New CE" w:hAnsi="Courier New CE"/>
        </w:rPr>
      </w:pPr>
      <w:r>
        <w:rPr>
          <w:rFonts w:ascii="Courier New CE" w:hAnsi="Courier New CE"/>
        </w:rPr>
        <w:t>------------------------------------</w:t>
      </w:r>
    </w:p>
    <w:p w14:paraId="1F6006AA" w14:textId="77777777" w:rsidR="00933078" w:rsidRDefault="00933078" w:rsidP="00933078">
      <w:pPr>
        <w:rPr>
          <w:rFonts w:ascii="Courier New CE" w:hAnsi="Courier New CE"/>
        </w:rPr>
      </w:pPr>
      <w:r>
        <w:rPr>
          <w:rFonts w:ascii="Courier New CE" w:hAnsi="Courier New CE"/>
        </w:rPr>
        <w:t xml:space="preserve">   2,2   1,8     1   okno</w:t>
      </w:r>
    </w:p>
    <w:p w14:paraId="41EC656D" w14:textId="77777777" w:rsidR="00933078" w:rsidRDefault="00933078" w:rsidP="00933078">
      <w:pPr>
        <w:rPr>
          <w:rFonts w:ascii="Courier New CE" w:hAnsi="Courier New CE"/>
        </w:rPr>
      </w:pPr>
      <w:r>
        <w:rPr>
          <w:rFonts w:ascii="Courier New CE" w:hAnsi="Courier New CE"/>
        </w:rPr>
        <w:t xml:space="preserve">   1,6   0,9     2   okna</w:t>
      </w:r>
    </w:p>
    <w:p w14:paraId="24FBCCE2" w14:textId="77777777" w:rsidR="00933078" w:rsidRDefault="00933078" w:rsidP="00933078">
      <w:pPr>
        <w:rPr>
          <w:rFonts w:ascii="Courier New CE" w:hAnsi="Courier New CE"/>
        </w:rPr>
      </w:pPr>
      <w:r>
        <w:rPr>
          <w:rFonts w:ascii="Courier New CE" w:hAnsi="Courier New CE"/>
        </w:rPr>
        <w:t xml:space="preserve">   0,8   0,9     1   okno</w:t>
      </w:r>
    </w:p>
    <w:p w14:paraId="6AEFBC1C" w14:textId="77777777" w:rsidR="00933078" w:rsidRDefault="00933078" w:rsidP="00933078">
      <w:pPr>
        <w:rPr>
          <w:rFonts w:ascii="Courier New CE" w:hAnsi="Courier New CE"/>
        </w:rPr>
      </w:pPr>
      <w:r>
        <w:rPr>
          <w:rFonts w:ascii="Courier New CE" w:hAnsi="Courier New CE"/>
        </w:rPr>
        <w:t>------------------------------------</w:t>
      </w:r>
    </w:p>
    <w:p w14:paraId="0A107F5A" w14:textId="77777777" w:rsidR="006A16A8" w:rsidRDefault="006A16A8" w:rsidP="00933078">
      <w:pPr>
        <w:rPr>
          <w:rFonts w:ascii="Courier New CE" w:hAnsi="Courier New CE"/>
        </w:rPr>
      </w:pPr>
    </w:p>
    <w:p w14:paraId="35F258DE" w14:textId="77777777" w:rsidR="00933078" w:rsidRDefault="00933078" w:rsidP="00933078">
      <w:pPr>
        <w:rPr>
          <w:rFonts w:ascii="Courier New CE" w:hAnsi="Courier New CE"/>
        </w:rPr>
      </w:pPr>
      <w:r>
        <w:rPr>
          <w:rFonts w:ascii="Courier New CE" w:hAnsi="Courier New CE"/>
        </w:rPr>
        <w:t>POŽÁRNÍ RIZIKO</w:t>
      </w:r>
    </w:p>
    <w:p w14:paraId="2D4806D4" w14:textId="77777777" w:rsidR="00933078" w:rsidRDefault="00933078" w:rsidP="00933078">
      <w:pPr>
        <w:rPr>
          <w:rFonts w:ascii="Courier New CE" w:hAnsi="Courier New CE"/>
        </w:rPr>
      </w:pPr>
      <w:r>
        <w:rPr>
          <w:rFonts w:ascii="Courier New CE" w:hAnsi="Courier New CE"/>
        </w:rPr>
        <w:t>--------------</w:t>
      </w:r>
    </w:p>
    <w:p w14:paraId="3F3AC61D" w14:textId="77777777" w:rsidR="00933078" w:rsidRDefault="00933078" w:rsidP="00933078">
      <w:pPr>
        <w:rPr>
          <w:rFonts w:ascii="Courier New CE" w:hAnsi="Courier New CE"/>
        </w:rPr>
      </w:pPr>
      <w:r>
        <w:rPr>
          <w:rFonts w:ascii="Courier New CE" w:hAnsi="Courier New CE"/>
        </w:rPr>
        <w:t>S  [m2]  =    34,10</w:t>
      </w:r>
    </w:p>
    <w:p w14:paraId="4CCF0ADF" w14:textId="77777777" w:rsidR="00933078" w:rsidRDefault="00933078" w:rsidP="00933078">
      <w:pPr>
        <w:rPr>
          <w:rFonts w:ascii="Courier New CE" w:hAnsi="Courier New CE"/>
        </w:rPr>
      </w:pPr>
      <w:r>
        <w:rPr>
          <w:rFonts w:ascii="Courier New CE" w:hAnsi="Courier New CE"/>
        </w:rPr>
        <w:t>So [m2]  =     6,23</w:t>
      </w:r>
    </w:p>
    <w:p w14:paraId="3DE0D9AA" w14:textId="77777777" w:rsidR="00933078" w:rsidRDefault="00933078" w:rsidP="00933078">
      <w:pPr>
        <w:rPr>
          <w:rFonts w:ascii="Courier New CE" w:hAnsi="Courier New CE"/>
        </w:rPr>
      </w:pPr>
      <w:r>
        <w:rPr>
          <w:rFonts w:ascii="Courier New CE" w:hAnsi="Courier New CE"/>
        </w:rPr>
        <w:t>ho [m]   =     1,25</w:t>
      </w:r>
    </w:p>
    <w:p w14:paraId="760B21A0" w14:textId="77777777" w:rsidR="00933078" w:rsidRDefault="00933078" w:rsidP="00933078">
      <w:pPr>
        <w:rPr>
          <w:rFonts w:ascii="Courier New CE" w:hAnsi="Courier New CE"/>
        </w:rPr>
      </w:pPr>
      <w:proofErr w:type="spellStart"/>
      <w:r>
        <w:rPr>
          <w:rFonts w:ascii="Courier New CE" w:hAnsi="Courier New CE"/>
        </w:rPr>
        <w:t>hs</w:t>
      </w:r>
      <w:proofErr w:type="spellEnd"/>
      <w:r>
        <w:rPr>
          <w:rFonts w:ascii="Courier New CE" w:hAnsi="Courier New CE"/>
        </w:rPr>
        <w:t xml:space="preserve"> [m]   =     3,20</w:t>
      </w:r>
    </w:p>
    <w:p w14:paraId="2415F349" w14:textId="77777777" w:rsidR="00933078" w:rsidRDefault="00933078" w:rsidP="00933078">
      <w:pPr>
        <w:rPr>
          <w:rFonts w:ascii="Courier New CE" w:hAnsi="Courier New CE"/>
        </w:rPr>
      </w:pPr>
      <w:proofErr w:type="spellStart"/>
      <w:r>
        <w:rPr>
          <w:rFonts w:ascii="Courier New CE" w:hAnsi="Courier New CE"/>
        </w:rPr>
        <w:t>Sm</w:t>
      </w:r>
      <w:proofErr w:type="spellEnd"/>
      <w:r>
        <w:rPr>
          <w:rFonts w:ascii="Courier New CE" w:hAnsi="Courier New CE"/>
        </w:rPr>
        <w:t xml:space="preserve"> [m2]  =    34,10</w:t>
      </w:r>
    </w:p>
    <w:p w14:paraId="7922EA3E" w14:textId="77777777" w:rsidR="00933078" w:rsidRDefault="00933078" w:rsidP="00933078">
      <w:pPr>
        <w:rPr>
          <w:rFonts w:ascii="Courier New CE" w:hAnsi="Courier New CE"/>
        </w:rPr>
      </w:pPr>
    </w:p>
    <w:p w14:paraId="4B814B9A" w14:textId="77777777" w:rsidR="00933078" w:rsidRDefault="00933078" w:rsidP="00933078">
      <w:pPr>
        <w:rPr>
          <w:rFonts w:ascii="Courier New CE" w:hAnsi="Courier New CE"/>
        </w:rPr>
      </w:pPr>
      <w:r>
        <w:rPr>
          <w:rFonts w:ascii="Courier New CE" w:hAnsi="Courier New CE"/>
        </w:rPr>
        <w:t>p  [kg.m-2] =    65,00</w:t>
      </w:r>
    </w:p>
    <w:p w14:paraId="3A3E2F2F" w14:textId="77777777" w:rsidR="00933078" w:rsidRDefault="00933078" w:rsidP="00933078">
      <w:pPr>
        <w:rPr>
          <w:rFonts w:ascii="Courier New CE" w:hAnsi="Courier New CE"/>
        </w:rPr>
      </w:pPr>
      <w:proofErr w:type="spellStart"/>
      <w:r>
        <w:rPr>
          <w:rFonts w:ascii="Courier New CE" w:hAnsi="Courier New CE"/>
        </w:rPr>
        <w:t>an</w:t>
      </w:r>
      <w:proofErr w:type="spellEnd"/>
      <w:r>
        <w:rPr>
          <w:rFonts w:ascii="Courier New CE" w:hAnsi="Courier New CE"/>
        </w:rPr>
        <w:t xml:space="preserve">  =     1,100</w:t>
      </w:r>
    </w:p>
    <w:p w14:paraId="7EA4E88D" w14:textId="77777777" w:rsidR="00933078" w:rsidRDefault="00933078" w:rsidP="00933078">
      <w:pPr>
        <w:rPr>
          <w:rFonts w:ascii="Courier New CE" w:hAnsi="Courier New CE"/>
        </w:rPr>
      </w:pPr>
      <w:r>
        <w:rPr>
          <w:rFonts w:ascii="Courier New CE" w:hAnsi="Courier New CE"/>
        </w:rPr>
        <w:t>a   =     1,069</w:t>
      </w:r>
    </w:p>
    <w:p w14:paraId="177A5832" w14:textId="77777777" w:rsidR="00933078" w:rsidRDefault="00933078" w:rsidP="00933078">
      <w:pPr>
        <w:rPr>
          <w:rFonts w:ascii="Courier New CE" w:hAnsi="Courier New CE"/>
        </w:rPr>
      </w:pPr>
      <w:r>
        <w:rPr>
          <w:rFonts w:ascii="Courier New CE" w:hAnsi="Courier New CE"/>
        </w:rPr>
        <w:t>b   =     0,808</w:t>
      </w:r>
    </w:p>
    <w:p w14:paraId="4B962A17" w14:textId="77777777" w:rsidR="00933078" w:rsidRDefault="00933078" w:rsidP="00933078">
      <w:pPr>
        <w:rPr>
          <w:rFonts w:ascii="Courier New CE" w:hAnsi="Courier New CE"/>
        </w:rPr>
      </w:pPr>
      <w:r>
        <w:rPr>
          <w:rFonts w:ascii="Courier New CE" w:hAnsi="Courier New CE"/>
        </w:rPr>
        <w:t>c   =     1,000</w:t>
      </w:r>
    </w:p>
    <w:p w14:paraId="5AD98979" w14:textId="77777777" w:rsidR="00933078" w:rsidRDefault="00933078" w:rsidP="00933078">
      <w:pPr>
        <w:rPr>
          <w:rFonts w:ascii="Courier New CE" w:hAnsi="Courier New CE"/>
        </w:rPr>
      </w:pPr>
      <w:proofErr w:type="spellStart"/>
      <w:r>
        <w:rPr>
          <w:rFonts w:ascii="Courier New CE" w:hAnsi="Courier New CE"/>
        </w:rPr>
        <w:t>pv</w:t>
      </w:r>
      <w:proofErr w:type="spellEnd"/>
      <w:r>
        <w:rPr>
          <w:rFonts w:ascii="Courier New CE" w:hAnsi="Courier New CE"/>
        </w:rPr>
        <w:t xml:space="preserve">  [kg.m-2] = </w:t>
      </w:r>
      <w:proofErr w:type="spellStart"/>
      <w:r>
        <w:rPr>
          <w:rFonts w:ascii="Courier New CE" w:hAnsi="Courier New CE"/>
        </w:rPr>
        <w:t>p.a.b.c</w:t>
      </w:r>
      <w:proofErr w:type="spellEnd"/>
      <w:r>
        <w:rPr>
          <w:rFonts w:ascii="Courier New CE" w:hAnsi="Courier New CE"/>
        </w:rPr>
        <w:t xml:space="preserve"> =    56,17</w:t>
      </w:r>
    </w:p>
    <w:p w14:paraId="667BCDFB" w14:textId="77777777" w:rsidR="00933078" w:rsidRDefault="00933078" w:rsidP="00933078">
      <w:pPr>
        <w:rPr>
          <w:rFonts w:ascii="Courier New CE" w:hAnsi="Courier New CE"/>
        </w:rPr>
      </w:pPr>
    </w:p>
    <w:p w14:paraId="369A0D05" w14:textId="77777777" w:rsidR="00933078" w:rsidRPr="006A16A8" w:rsidRDefault="00933078" w:rsidP="00933078">
      <w:pPr>
        <w:rPr>
          <w:rFonts w:ascii="Courier New CE" w:hAnsi="Courier New CE"/>
          <w:b/>
          <w:sz w:val="24"/>
          <w:szCs w:val="24"/>
        </w:rPr>
      </w:pPr>
      <w:r w:rsidRPr="006A16A8">
        <w:rPr>
          <w:rFonts w:ascii="Courier New CE" w:hAnsi="Courier New CE"/>
          <w:b/>
          <w:sz w:val="24"/>
          <w:szCs w:val="24"/>
        </w:rPr>
        <w:t>Stupeň požární bezpečnosti (čl. 7.2) = III.</w:t>
      </w:r>
    </w:p>
    <w:p w14:paraId="4EF255CD" w14:textId="77777777" w:rsidR="00933078" w:rsidRDefault="00933078" w:rsidP="00933078">
      <w:pPr>
        <w:rPr>
          <w:rFonts w:ascii="Courier New CE" w:hAnsi="Courier New CE"/>
        </w:rPr>
      </w:pPr>
    </w:p>
    <w:p w14:paraId="41D28346" w14:textId="77777777" w:rsidR="00933078" w:rsidRDefault="00933078" w:rsidP="00933078">
      <w:pPr>
        <w:rPr>
          <w:rFonts w:ascii="Courier New CE" w:hAnsi="Courier New CE"/>
        </w:rPr>
      </w:pPr>
      <w:r>
        <w:rPr>
          <w:rFonts w:ascii="Courier New CE" w:hAnsi="Courier New CE"/>
        </w:rPr>
        <w:t>Velikost požárního úseku (čl. 7.3)</w:t>
      </w:r>
    </w:p>
    <w:p w14:paraId="4402DA30" w14:textId="77777777" w:rsidR="00933078" w:rsidRDefault="00933078" w:rsidP="00933078">
      <w:pPr>
        <w:rPr>
          <w:rFonts w:ascii="Courier New CE" w:hAnsi="Courier New CE"/>
        </w:rPr>
      </w:pPr>
      <w:r>
        <w:rPr>
          <w:rFonts w:ascii="Courier New CE" w:hAnsi="Courier New CE"/>
        </w:rPr>
        <w:t>Největší dovolená délka požárního úseku [m] =    57,31</w:t>
      </w:r>
    </w:p>
    <w:p w14:paraId="3C794166" w14:textId="77777777" w:rsidR="00933078" w:rsidRDefault="00933078" w:rsidP="00933078">
      <w:pPr>
        <w:rPr>
          <w:rFonts w:ascii="Courier New CE" w:hAnsi="Courier New CE"/>
        </w:rPr>
      </w:pPr>
      <w:r>
        <w:rPr>
          <w:rFonts w:ascii="Courier New CE" w:hAnsi="Courier New CE"/>
        </w:rPr>
        <w:t>Největší dovolená šířka požárního úseku [m] =    37,23</w:t>
      </w:r>
    </w:p>
    <w:p w14:paraId="12CEB75B" w14:textId="77777777" w:rsidR="00933078" w:rsidRDefault="00933078" w:rsidP="00933078">
      <w:pPr>
        <w:rPr>
          <w:rFonts w:ascii="Courier New CE" w:hAnsi="Courier New CE"/>
        </w:rPr>
      </w:pPr>
      <w:r>
        <w:rPr>
          <w:rFonts w:ascii="Courier New CE" w:hAnsi="Courier New CE"/>
        </w:rPr>
        <w:t>Mezní půdorysná plocha požárního úseku [m2] =  2133,61</w:t>
      </w:r>
    </w:p>
    <w:p w14:paraId="1F5CD49C" w14:textId="77777777" w:rsidR="00933078" w:rsidRDefault="00933078" w:rsidP="00933078">
      <w:pPr>
        <w:rPr>
          <w:rFonts w:ascii="Courier New CE" w:hAnsi="Courier New CE"/>
        </w:rPr>
      </w:pPr>
    </w:p>
    <w:p w14:paraId="47552124" w14:textId="77777777" w:rsidR="00933078" w:rsidRDefault="00933078" w:rsidP="00933078">
      <w:pPr>
        <w:rPr>
          <w:rFonts w:ascii="Courier New CE" w:hAnsi="Courier New CE"/>
        </w:rPr>
      </w:pPr>
      <w:r>
        <w:rPr>
          <w:rFonts w:ascii="Courier New CE" w:hAnsi="Courier New CE"/>
        </w:rPr>
        <w:t>Největší počet užitných podlaží           z =   3</w:t>
      </w:r>
    </w:p>
    <w:p w14:paraId="27E52BF6" w14:textId="77777777" w:rsidR="00933078" w:rsidRDefault="00933078" w:rsidP="00933078">
      <w:pPr>
        <w:rPr>
          <w:rFonts w:ascii="Courier New CE" w:hAnsi="Courier New CE"/>
        </w:rPr>
      </w:pPr>
    </w:p>
    <w:p w14:paraId="1DD43397" w14:textId="77777777" w:rsidR="00933078" w:rsidRDefault="00933078" w:rsidP="00933078">
      <w:pPr>
        <w:rPr>
          <w:rFonts w:ascii="Courier New CE" w:hAnsi="Courier New CE"/>
        </w:rPr>
      </w:pPr>
      <w:r>
        <w:rPr>
          <w:rFonts w:ascii="Courier New CE" w:hAnsi="Courier New CE"/>
        </w:rPr>
        <w:t>-------------------------------------------------------------------</w:t>
      </w:r>
    </w:p>
    <w:p w14:paraId="70CBFCAC" w14:textId="77777777" w:rsidR="00933078" w:rsidRDefault="00933078" w:rsidP="00933078">
      <w:pPr>
        <w:rPr>
          <w:rFonts w:ascii="Courier New CE" w:hAnsi="Courier New CE"/>
        </w:rPr>
      </w:pPr>
      <w:r>
        <w:rPr>
          <w:rFonts w:ascii="Courier New CE" w:hAnsi="Courier New CE"/>
        </w:rPr>
        <w:t>-------------------------------------------------------------------</w:t>
      </w:r>
    </w:p>
    <w:p w14:paraId="5CA94400" w14:textId="77777777" w:rsidR="00933078" w:rsidRPr="006A16A8" w:rsidRDefault="00933078" w:rsidP="00933078">
      <w:pPr>
        <w:rPr>
          <w:rFonts w:ascii="Courier New CE" w:hAnsi="Courier New CE"/>
          <w:b/>
          <w:sz w:val="24"/>
          <w:szCs w:val="24"/>
        </w:rPr>
      </w:pPr>
      <w:r w:rsidRPr="006A16A8">
        <w:rPr>
          <w:rFonts w:ascii="Courier New CE" w:hAnsi="Courier New CE"/>
          <w:b/>
          <w:sz w:val="24"/>
          <w:szCs w:val="24"/>
        </w:rPr>
        <w:t>POŽÁRNÍ ÚSEK: N 1.03</w:t>
      </w:r>
    </w:p>
    <w:p w14:paraId="64A29508" w14:textId="77777777" w:rsidR="00933078" w:rsidRDefault="00933078" w:rsidP="00933078">
      <w:pPr>
        <w:rPr>
          <w:rFonts w:ascii="Courier New CE" w:hAnsi="Courier New CE"/>
        </w:rPr>
      </w:pPr>
      <w:r>
        <w:rPr>
          <w:rFonts w:ascii="Courier New CE" w:hAnsi="Courier New CE"/>
        </w:rPr>
        <w:t>-------------------------------------------------------------------</w:t>
      </w:r>
    </w:p>
    <w:p w14:paraId="4C3C365D" w14:textId="77777777" w:rsidR="00933078" w:rsidRDefault="00933078" w:rsidP="00933078">
      <w:pPr>
        <w:rPr>
          <w:rFonts w:ascii="Courier New CE" w:hAnsi="Courier New CE"/>
        </w:rPr>
      </w:pPr>
    </w:p>
    <w:p w14:paraId="3CFE5B30" w14:textId="77777777" w:rsidR="00933078" w:rsidRDefault="00933078" w:rsidP="00933078">
      <w:pPr>
        <w:rPr>
          <w:rFonts w:ascii="Courier New CE" w:hAnsi="Courier New CE"/>
        </w:rPr>
      </w:pPr>
      <w:r>
        <w:rPr>
          <w:rFonts w:ascii="Courier New CE" w:hAnsi="Courier New CE"/>
        </w:rPr>
        <w:t>Požární výška  h  [m]    =     7,09</w:t>
      </w:r>
    </w:p>
    <w:p w14:paraId="04FD0C45" w14:textId="77777777" w:rsidR="00933078" w:rsidRDefault="00933078" w:rsidP="00933078">
      <w:pPr>
        <w:rPr>
          <w:rFonts w:ascii="Courier New CE" w:hAnsi="Courier New CE"/>
        </w:rPr>
      </w:pPr>
      <w:r>
        <w:rPr>
          <w:rFonts w:ascii="Courier New CE" w:hAnsi="Courier New CE"/>
        </w:rPr>
        <w:t xml:space="preserve">Výšková poloha </w:t>
      </w:r>
      <w:proofErr w:type="spellStart"/>
      <w:r>
        <w:rPr>
          <w:rFonts w:ascii="Courier New CE" w:hAnsi="Courier New CE"/>
        </w:rPr>
        <w:t>hp</w:t>
      </w:r>
      <w:proofErr w:type="spellEnd"/>
      <w:r>
        <w:rPr>
          <w:rFonts w:ascii="Courier New CE" w:hAnsi="Courier New CE"/>
        </w:rPr>
        <w:t xml:space="preserve"> [m]    =     0,00</w:t>
      </w:r>
    </w:p>
    <w:p w14:paraId="7ACC5FA5" w14:textId="77777777" w:rsidR="00933078" w:rsidRDefault="006A16A8" w:rsidP="00933078">
      <w:pPr>
        <w:rPr>
          <w:rFonts w:ascii="Courier New CE" w:hAnsi="Courier New CE"/>
        </w:rPr>
      </w:pPr>
      <w:r>
        <w:rPr>
          <w:rFonts w:ascii="Courier New CE" w:hAnsi="Courier New CE"/>
        </w:rPr>
        <w:t>Konstrukční systém</w:t>
      </w:r>
      <w:r w:rsidR="00933078">
        <w:rPr>
          <w:rFonts w:ascii="Courier New CE" w:hAnsi="Courier New CE"/>
        </w:rPr>
        <w:t>: Nehořlavý (DP1, čl. 7.2.8.a)</w:t>
      </w:r>
    </w:p>
    <w:p w14:paraId="0D7E4012" w14:textId="77777777" w:rsidR="00933078" w:rsidRDefault="00933078" w:rsidP="00933078">
      <w:pPr>
        <w:rPr>
          <w:rFonts w:ascii="Courier New CE" w:hAnsi="Courier New CE"/>
        </w:rPr>
      </w:pPr>
    </w:p>
    <w:p w14:paraId="3F6CA138" w14:textId="77777777" w:rsidR="00933078" w:rsidRDefault="00933078" w:rsidP="00933078">
      <w:pPr>
        <w:rPr>
          <w:rFonts w:ascii="Courier New CE" w:hAnsi="Courier New CE"/>
        </w:rPr>
      </w:pPr>
      <w:r>
        <w:rPr>
          <w:rFonts w:ascii="Courier New CE" w:hAnsi="Courier New CE"/>
        </w:rPr>
        <w:t>Umístění požárního úseku: nadzemní podlaží</w:t>
      </w:r>
    </w:p>
    <w:p w14:paraId="4571C167" w14:textId="77777777" w:rsidR="00933078" w:rsidRDefault="00933078" w:rsidP="00933078">
      <w:pPr>
        <w:rPr>
          <w:rFonts w:ascii="Courier New CE" w:hAnsi="Courier New CE"/>
        </w:rPr>
      </w:pPr>
      <w:r>
        <w:rPr>
          <w:rFonts w:ascii="Courier New CE" w:hAnsi="Courier New CE"/>
        </w:rPr>
        <w:t>Počet podlaží úseku z    =     1</w:t>
      </w:r>
    </w:p>
    <w:p w14:paraId="38156103" w14:textId="77777777" w:rsidR="00933078" w:rsidRDefault="00933078" w:rsidP="00933078">
      <w:pPr>
        <w:rPr>
          <w:rFonts w:ascii="Courier New CE" w:hAnsi="Courier New CE"/>
        </w:rPr>
      </w:pPr>
      <w:r>
        <w:rPr>
          <w:rFonts w:ascii="Courier New CE" w:hAnsi="Courier New CE"/>
        </w:rPr>
        <w:t>Nejníže umístěné podlaží =     1</w:t>
      </w:r>
    </w:p>
    <w:p w14:paraId="27378CB4" w14:textId="77777777" w:rsidR="00933078" w:rsidRDefault="00933078" w:rsidP="00933078">
      <w:pPr>
        <w:rPr>
          <w:rFonts w:ascii="Courier New CE" w:hAnsi="Courier New CE"/>
        </w:rPr>
      </w:pPr>
      <w:r>
        <w:rPr>
          <w:rFonts w:ascii="Courier New CE" w:hAnsi="Courier New CE"/>
        </w:rPr>
        <w:t>Nejvýše umístěné podlaží =     1</w:t>
      </w:r>
    </w:p>
    <w:p w14:paraId="191D9C5A" w14:textId="77777777" w:rsidR="00933078" w:rsidRDefault="00933078" w:rsidP="00933078">
      <w:pPr>
        <w:rPr>
          <w:rFonts w:ascii="Courier New CE" w:hAnsi="Courier New CE"/>
        </w:rPr>
      </w:pPr>
      <w:r>
        <w:rPr>
          <w:rFonts w:ascii="Courier New CE" w:hAnsi="Courier New CE"/>
        </w:rPr>
        <w:t>Počet užitných podlaží   =     1</w:t>
      </w:r>
    </w:p>
    <w:p w14:paraId="2003DCB3" w14:textId="77777777" w:rsidR="00933078" w:rsidRDefault="00933078" w:rsidP="00933078">
      <w:pPr>
        <w:rPr>
          <w:rFonts w:ascii="Courier New CE" w:hAnsi="Courier New CE"/>
        </w:rPr>
      </w:pPr>
    </w:p>
    <w:p w14:paraId="4F3674C0" w14:textId="77777777" w:rsidR="00933078" w:rsidRDefault="00933078" w:rsidP="00933078">
      <w:pPr>
        <w:rPr>
          <w:rFonts w:ascii="Courier New CE" w:hAnsi="Courier New CE"/>
        </w:rPr>
      </w:pPr>
      <w:r>
        <w:rPr>
          <w:rFonts w:ascii="Courier New CE" w:hAnsi="Courier New CE"/>
        </w:rPr>
        <w:t>Parametry místností v požárním úseku:</w:t>
      </w:r>
    </w:p>
    <w:p w14:paraId="7729CCA7" w14:textId="77777777" w:rsidR="00933078" w:rsidRDefault="00933078" w:rsidP="00933078">
      <w:pPr>
        <w:rPr>
          <w:rFonts w:ascii="Courier New CE" w:hAnsi="Courier New CE"/>
        </w:rPr>
      </w:pPr>
    </w:p>
    <w:p w14:paraId="199D19E2" w14:textId="77777777" w:rsidR="00933078" w:rsidRDefault="00933078" w:rsidP="00933078">
      <w:pPr>
        <w:rPr>
          <w:rFonts w:ascii="Courier New CE" w:hAnsi="Courier New CE"/>
        </w:rPr>
      </w:pPr>
      <w:proofErr w:type="spellStart"/>
      <w:r>
        <w:rPr>
          <w:rFonts w:ascii="Courier New CE" w:hAnsi="Courier New CE"/>
        </w:rPr>
        <w:t>č.m</w:t>
      </w:r>
      <w:proofErr w:type="spellEnd"/>
      <w:r>
        <w:rPr>
          <w:rFonts w:ascii="Courier New CE" w:hAnsi="Courier New CE"/>
        </w:rPr>
        <w:t xml:space="preserve">.      č.p. Účel                      S     </w:t>
      </w:r>
      <w:proofErr w:type="spellStart"/>
      <w:r>
        <w:rPr>
          <w:rFonts w:ascii="Courier New CE" w:hAnsi="Courier New CE"/>
        </w:rPr>
        <w:t>pn</w:t>
      </w:r>
      <w:proofErr w:type="spellEnd"/>
      <w:r>
        <w:rPr>
          <w:rFonts w:ascii="Courier New CE" w:hAnsi="Courier New CE"/>
        </w:rPr>
        <w:t xml:space="preserve">     </w:t>
      </w:r>
      <w:proofErr w:type="spellStart"/>
      <w:r>
        <w:rPr>
          <w:rFonts w:ascii="Courier New CE" w:hAnsi="Courier New CE"/>
        </w:rPr>
        <w:t>an</w:t>
      </w:r>
      <w:proofErr w:type="spellEnd"/>
      <w:r>
        <w:rPr>
          <w:rFonts w:ascii="Courier New CE" w:hAnsi="Courier New CE"/>
        </w:rPr>
        <w:t xml:space="preserve">    </w:t>
      </w:r>
      <w:proofErr w:type="spellStart"/>
      <w:r>
        <w:rPr>
          <w:rFonts w:ascii="Courier New CE" w:hAnsi="Courier New CE"/>
        </w:rPr>
        <w:t>ps</w:t>
      </w:r>
      <w:proofErr w:type="spellEnd"/>
    </w:p>
    <w:p w14:paraId="3AF6A647" w14:textId="77777777" w:rsidR="00933078" w:rsidRDefault="00933078" w:rsidP="00933078">
      <w:pPr>
        <w:rPr>
          <w:rFonts w:ascii="Courier New CE" w:hAnsi="Courier New CE"/>
        </w:rPr>
      </w:pPr>
      <w:r>
        <w:rPr>
          <w:rFonts w:ascii="Courier New CE" w:hAnsi="Courier New CE"/>
        </w:rPr>
        <w:t xml:space="preserve">                                       [m2] [kg.m-2]     [kg.m-2]</w:t>
      </w:r>
    </w:p>
    <w:p w14:paraId="2355CDF5" w14:textId="77777777" w:rsidR="00933078" w:rsidRDefault="00933078" w:rsidP="00933078">
      <w:pPr>
        <w:rPr>
          <w:rFonts w:ascii="Courier New CE" w:hAnsi="Courier New CE"/>
        </w:rPr>
      </w:pPr>
      <w:r>
        <w:rPr>
          <w:rFonts w:ascii="Courier New CE" w:hAnsi="Courier New CE"/>
        </w:rPr>
        <w:t>-----------------------------------------------------------------</w:t>
      </w:r>
    </w:p>
    <w:p w14:paraId="2DCAF384" w14:textId="77777777" w:rsidR="00933078" w:rsidRDefault="00933078" w:rsidP="00933078">
      <w:pPr>
        <w:rPr>
          <w:rFonts w:ascii="Courier New CE" w:hAnsi="Courier New CE"/>
        </w:rPr>
      </w:pPr>
      <w:r>
        <w:rPr>
          <w:rFonts w:ascii="Courier New CE" w:hAnsi="Courier New CE"/>
        </w:rPr>
        <w:t>121         1  NN rozvodna             16,0    55,0  1,10    0,0</w:t>
      </w:r>
    </w:p>
    <w:p w14:paraId="5DECDBAE" w14:textId="77777777" w:rsidR="00933078" w:rsidRDefault="00933078" w:rsidP="00933078">
      <w:pPr>
        <w:rPr>
          <w:rFonts w:ascii="Courier New CE" w:hAnsi="Courier New CE"/>
        </w:rPr>
      </w:pPr>
      <w:r>
        <w:rPr>
          <w:rFonts w:ascii="Courier New CE" w:hAnsi="Courier New CE"/>
        </w:rPr>
        <w:t>-----------------------------------------------------------------</w:t>
      </w:r>
    </w:p>
    <w:p w14:paraId="62B47C0C" w14:textId="77777777" w:rsidR="00933078" w:rsidRDefault="00933078" w:rsidP="00933078">
      <w:pPr>
        <w:rPr>
          <w:rFonts w:ascii="Courier New CE" w:hAnsi="Courier New CE"/>
        </w:rPr>
      </w:pPr>
    </w:p>
    <w:p w14:paraId="4107D065" w14:textId="77777777" w:rsidR="00933078" w:rsidRDefault="00933078" w:rsidP="00933078">
      <w:pPr>
        <w:rPr>
          <w:rFonts w:ascii="Courier New CE" w:hAnsi="Courier New CE"/>
        </w:rPr>
      </w:pPr>
      <w:r>
        <w:rPr>
          <w:rFonts w:ascii="Courier New CE" w:hAnsi="Courier New CE"/>
        </w:rPr>
        <w:t>Parametry stavebních otvorů v obvodových a střešních konstrukcích:</w:t>
      </w:r>
    </w:p>
    <w:p w14:paraId="63D28C14" w14:textId="77777777" w:rsidR="00933078" w:rsidRDefault="00933078" w:rsidP="00933078">
      <w:pPr>
        <w:rPr>
          <w:rFonts w:ascii="Courier New CE" w:hAnsi="Courier New CE"/>
        </w:rPr>
      </w:pPr>
    </w:p>
    <w:p w14:paraId="1F54CFDB" w14:textId="77777777" w:rsidR="00933078" w:rsidRDefault="00933078" w:rsidP="00933078">
      <w:pPr>
        <w:rPr>
          <w:rFonts w:ascii="Courier New CE" w:hAnsi="Courier New CE"/>
        </w:rPr>
      </w:pPr>
      <w:r>
        <w:rPr>
          <w:rFonts w:ascii="Courier New CE" w:hAnsi="Courier New CE"/>
        </w:rPr>
        <w:t xml:space="preserve">    So    ho  Počet  Umístění</w:t>
      </w:r>
    </w:p>
    <w:p w14:paraId="13B6D050" w14:textId="77777777" w:rsidR="00933078" w:rsidRDefault="00933078" w:rsidP="00933078">
      <w:pPr>
        <w:rPr>
          <w:rFonts w:ascii="Courier New CE" w:hAnsi="Courier New CE"/>
        </w:rPr>
      </w:pPr>
      <w:r>
        <w:rPr>
          <w:rFonts w:ascii="Courier New CE" w:hAnsi="Courier New CE"/>
        </w:rPr>
        <w:t xml:space="preserve">   [m2]   [m]</w:t>
      </w:r>
    </w:p>
    <w:p w14:paraId="6762590A" w14:textId="77777777" w:rsidR="00933078" w:rsidRDefault="00933078" w:rsidP="00933078">
      <w:pPr>
        <w:rPr>
          <w:rFonts w:ascii="Courier New CE" w:hAnsi="Courier New CE"/>
        </w:rPr>
      </w:pPr>
      <w:r>
        <w:rPr>
          <w:rFonts w:ascii="Courier New CE" w:hAnsi="Courier New CE"/>
        </w:rPr>
        <w:t>------------------------------------</w:t>
      </w:r>
    </w:p>
    <w:p w14:paraId="42FEB584" w14:textId="77777777" w:rsidR="00933078" w:rsidRDefault="00933078" w:rsidP="00933078">
      <w:pPr>
        <w:rPr>
          <w:rFonts w:ascii="Courier New CE" w:hAnsi="Courier New CE"/>
        </w:rPr>
      </w:pPr>
      <w:r>
        <w:rPr>
          <w:rFonts w:ascii="Courier New CE" w:hAnsi="Courier New CE"/>
        </w:rPr>
        <w:t>------------------------------------</w:t>
      </w:r>
    </w:p>
    <w:p w14:paraId="40865D79" w14:textId="77777777" w:rsidR="00933078" w:rsidRDefault="00933078" w:rsidP="00933078">
      <w:pPr>
        <w:rPr>
          <w:rFonts w:ascii="Courier New CE" w:hAnsi="Courier New CE"/>
        </w:rPr>
      </w:pPr>
    </w:p>
    <w:p w14:paraId="7DBCC099" w14:textId="77777777" w:rsidR="00933078" w:rsidRDefault="00933078" w:rsidP="00933078">
      <w:pPr>
        <w:rPr>
          <w:rFonts w:ascii="Courier New CE" w:hAnsi="Courier New CE"/>
        </w:rPr>
      </w:pPr>
      <w:r>
        <w:rPr>
          <w:rFonts w:ascii="Courier New CE" w:hAnsi="Courier New CE"/>
        </w:rPr>
        <w:t>POŽÁRNÍ RIZIKO</w:t>
      </w:r>
    </w:p>
    <w:p w14:paraId="4D359F06" w14:textId="77777777" w:rsidR="00933078" w:rsidRDefault="00933078" w:rsidP="00933078">
      <w:pPr>
        <w:rPr>
          <w:rFonts w:ascii="Courier New CE" w:hAnsi="Courier New CE"/>
        </w:rPr>
      </w:pPr>
      <w:r>
        <w:rPr>
          <w:rFonts w:ascii="Courier New CE" w:hAnsi="Courier New CE"/>
        </w:rPr>
        <w:t>--------------</w:t>
      </w:r>
    </w:p>
    <w:p w14:paraId="1D228352" w14:textId="77777777" w:rsidR="00933078" w:rsidRDefault="00933078" w:rsidP="00933078">
      <w:pPr>
        <w:rPr>
          <w:rFonts w:ascii="Courier New CE" w:hAnsi="Courier New CE"/>
        </w:rPr>
      </w:pPr>
      <w:r>
        <w:rPr>
          <w:rFonts w:ascii="Courier New CE" w:hAnsi="Courier New CE"/>
        </w:rPr>
        <w:t>S  [m2]  =    16,00</w:t>
      </w:r>
    </w:p>
    <w:p w14:paraId="5014A7F8" w14:textId="77777777" w:rsidR="00933078" w:rsidRDefault="00933078" w:rsidP="00933078">
      <w:pPr>
        <w:rPr>
          <w:rFonts w:ascii="Courier New CE" w:hAnsi="Courier New CE"/>
        </w:rPr>
      </w:pPr>
      <w:r>
        <w:rPr>
          <w:rFonts w:ascii="Courier New CE" w:hAnsi="Courier New CE"/>
        </w:rPr>
        <w:t>So [m2]  =     0,00</w:t>
      </w:r>
    </w:p>
    <w:p w14:paraId="437CC45D" w14:textId="77777777" w:rsidR="00933078" w:rsidRDefault="00933078" w:rsidP="00933078">
      <w:pPr>
        <w:rPr>
          <w:rFonts w:ascii="Courier New CE" w:hAnsi="Courier New CE"/>
        </w:rPr>
      </w:pPr>
      <w:r>
        <w:rPr>
          <w:rFonts w:ascii="Courier New CE" w:hAnsi="Courier New CE"/>
        </w:rPr>
        <w:t>ho [m]   =     0,00</w:t>
      </w:r>
    </w:p>
    <w:p w14:paraId="2485F383" w14:textId="77777777" w:rsidR="00933078" w:rsidRDefault="00933078" w:rsidP="00933078">
      <w:pPr>
        <w:rPr>
          <w:rFonts w:ascii="Courier New CE" w:hAnsi="Courier New CE"/>
        </w:rPr>
      </w:pPr>
      <w:proofErr w:type="spellStart"/>
      <w:r>
        <w:rPr>
          <w:rFonts w:ascii="Courier New CE" w:hAnsi="Courier New CE"/>
        </w:rPr>
        <w:t>hs</w:t>
      </w:r>
      <w:proofErr w:type="spellEnd"/>
      <w:r>
        <w:rPr>
          <w:rFonts w:ascii="Courier New CE" w:hAnsi="Courier New CE"/>
        </w:rPr>
        <w:t xml:space="preserve"> [m]   =     3,20</w:t>
      </w:r>
    </w:p>
    <w:p w14:paraId="41DBA642" w14:textId="77777777" w:rsidR="00933078" w:rsidRDefault="00933078" w:rsidP="00933078">
      <w:pPr>
        <w:rPr>
          <w:rFonts w:ascii="Courier New CE" w:hAnsi="Courier New CE"/>
        </w:rPr>
      </w:pPr>
      <w:proofErr w:type="spellStart"/>
      <w:r>
        <w:rPr>
          <w:rFonts w:ascii="Courier New CE" w:hAnsi="Courier New CE"/>
        </w:rPr>
        <w:t>Sm</w:t>
      </w:r>
      <w:proofErr w:type="spellEnd"/>
      <w:r>
        <w:rPr>
          <w:rFonts w:ascii="Courier New CE" w:hAnsi="Courier New CE"/>
        </w:rPr>
        <w:t xml:space="preserve"> [m2]  =    16,00</w:t>
      </w:r>
    </w:p>
    <w:p w14:paraId="2285F843" w14:textId="77777777" w:rsidR="00933078" w:rsidRDefault="00933078" w:rsidP="00933078">
      <w:pPr>
        <w:rPr>
          <w:rFonts w:ascii="Courier New CE" w:hAnsi="Courier New CE"/>
        </w:rPr>
      </w:pPr>
    </w:p>
    <w:p w14:paraId="0891E45B" w14:textId="77777777" w:rsidR="00933078" w:rsidRDefault="00933078" w:rsidP="00933078">
      <w:pPr>
        <w:rPr>
          <w:rFonts w:ascii="Courier New CE" w:hAnsi="Courier New CE"/>
        </w:rPr>
      </w:pPr>
      <w:r>
        <w:rPr>
          <w:rFonts w:ascii="Courier New CE" w:hAnsi="Courier New CE"/>
        </w:rPr>
        <w:t>p  [kg.m-2] =    55,00</w:t>
      </w:r>
    </w:p>
    <w:p w14:paraId="5FF22B82" w14:textId="77777777" w:rsidR="00933078" w:rsidRDefault="00933078" w:rsidP="00933078">
      <w:pPr>
        <w:rPr>
          <w:rFonts w:ascii="Courier New CE" w:hAnsi="Courier New CE"/>
        </w:rPr>
      </w:pPr>
      <w:proofErr w:type="spellStart"/>
      <w:r>
        <w:rPr>
          <w:rFonts w:ascii="Courier New CE" w:hAnsi="Courier New CE"/>
        </w:rPr>
        <w:t>an</w:t>
      </w:r>
      <w:proofErr w:type="spellEnd"/>
      <w:r>
        <w:rPr>
          <w:rFonts w:ascii="Courier New CE" w:hAnsi="Courier New CE"/>
        </w:rPr>
        <w:t xml:space="preserve">  =     1,100</w:t>
      </w:r>
    </w:p>
    <w:p w14:paraId="687BF9C2" w14:textId="77777777" w:rsidR="00933078" w:rsidRDefault="00933078" w:rsidP="00933078">
      <w:pPr>
        <w:rPr>
          <w:rFonts w:ascii="Courier New CE" w:hAnsi="Courier New CE"/>
        </w:rPr>
      </w:pPr>
      <w:r>
        <w:rPr>
          <w:rFonts w:ascii="Courier New CE" w:hAnsi="Courier New CE"/>
        </w:rPr>
        <w:t>a   =     1,100</w:t>
      </w:r>
    </w:p>
    <w:p w14:paraId="77297804" w14:textId="77777777" w:rsidR="00933078" w:rsidRDefault="00933078" w:rsidP="00933078">
      <w:pPr>
        <w:rPr>
          <w:rFonts w:ascii="Courier New CE" w:hAnsi="Courier New CE"/>
        </w:rPr>
      </w:pPr>
      <w:r>
        <w:rPr>
          <w:rFonts w:ascii="Courier New CE" w:hAnsi="Courier New CE"/>
        </w:rPr>
        <w:t>b   =     0,917</w:t>
      </w:r>
    </w:p>
    <w:p w14:paraId="0CEE2AEA" w14:textId="77777777" w:rsidR="00933078" w:rsidRDefault="00933078" w:rsidP="00933078">
      <w:pPr>
        <w:rPr>
          <w:rFonts w:ascii="Courier New CE" w:hAnsi="Courier New CE"/>
        </w:rPr>
      </w:pPr>
      <w:r>
        <w:rPr>
          <w:rFonts w:ascii="Courier New CE" w:hAnsi="Courier New CE"/>
        </w:rPr>
        <w:t>c   =     1,000</w:t>
      </w:r>
    </w:p>
    <w:p w14:paraId="27F1176B" w14:textId="77777777" w:rsidR="00933078" w:rsidRDefault="00933078" w:rsidP="00933078">
      <w:pPr>
        <w:rPr>
          <w:rFonts w:ascii="Courier New CE" w:hAnsi="Courier New CE"/>
        </w:rPr>
      </w:pPr>
      <w:proofErr w:type="spellStart"/>
      <w:r>
        <w:rPr>
          <w:rFonts w:ascii="Courier New CE" w:hAnsi="Courier New CE"/>
        </w:rPr>
        <w:t>pv</w:t>
      </w:r>
      <w:proofErr w:type="spellEnd"/>
      <w:r>
        <w:rPr>
          <w:rFonts w:ascii="Courier New CE" w:hAnsi="Courier New CE"/>
        </w:rPr>
        <w:t xml:space="preserve">  [kg.m-2] = </w:t>
      </w:r>
      <w:proofErr w:type="spellStart"/>
      <w:r>
        <w:rPr>
          <w:rFonts w:ascii="Courier New CE" w:hAnsi="Courier New CE"/>
        </w:rPr>
        <w:t>p.a.b.c</w:t>
      </w:r>
      <w:proofErr w:type="spellEnd"/>
      <w:r>
        <w:rPr>
          <w:rFonts w:ascii="Courier New CE" w:hAnsi="Courier New CE"/>
        </w:rPr>
        <w:t xml:space="preserve"> =    55,47</w:t>
      </w:r>
    </w:p>
    <w:p w14:paraId="671C377D" w14:textId="77777777" w:rsidR="00933078" w:rsidRDefault="00933078" w:rsidP="00933078">
      <w:pPr>
        <w:rPr>
          <w:rFonts w:ascii="Courier New CE" w:hAnsi="Courier New CE"/>
        </w:rPr>
      </w:pPr>
    </w:p>
    <w:p w14:paraId="4089AB86" w14:textId="77777777" w:rsidR="00933078" w:rsidRPr="006A16A8" w:rsidRDefault="00933078" w:rsidP="00933078">
      <w:pPr>
        <w:rPr>
          <w:rFonts w:ascii="Courier New CE" w:hAnsi="Courier New CE"/>
          <w:b/>
          <w:sz w:val="24"/>
          <w:szCs w:val="24"/>
        </w:rPr>
      </w:pPr>
      <w:r w:rsidRPr="006A16A8">
        <w:rPr>
          <w:rFonts w:ascii="Courier New CE" w:hAnsi="Courier New CE"/>
          <w:b/>
          <w:sz w:val="24"/>
          <w:szCs w:val="24"/>
        </w:rPr>
        <w:t>Stupeň požární bezpečnosti (čl. 7.2) = III.</w:t>
      </w:r>
    </w:p>
    <w:p w14:paraId="7C8609D8" w14:textId="77777777" w:rsidR="00933078" w:rsidRDefault="00933078" w:rsidP="00933078">
      <w:pPr>
        <w:rPr>
          <w:rFonts w:ascii="Courier New CE" w:hAnsi="Courier New CE"/>
        </w:rPr>
      </w:pPr>
    </w:p>
    <w:p w14:paraId="3D349F53" w14:textId="77777777" w:rsidR="00933078" w:rsidRDefault="00933078" w:rsidP="00933078">
      <w:pPr>
        <w:rPr>
          <w:rFonts w:ascii="Courier New CE" w:hAnsi="Courier New CE"/>
        </w:rPr>
      </w:pPr>
      <w:r>
        <w:rPr>
          <w:rFonts w:ascii="Courier New CE" w:hAnsi="Courier New CE"/>
        </w:rPr>
        <w:t>Velikost požárního úseku (čl. 7.3)</w:t>
      </w:r>
    </w:p>
    <w:p w14:paraId="26D116BC" w14:textId="77777777" w:rsidR="00933078" w:rsidRDefault="00933078" w:rsidP="00933078">
      <w:pPr>
        <w:rPr>
          <w:rFonts w:ascii="Courier New CE" w:hAnsi="Courier New CE"/>
        </w:rPr>
      </w:pPr>
      <w:r>
        <w:rPr>
          <w:rFonts w:ascii="Courier New CE" w:hAnsi="Courier New CE"/>
        </w:rPr>
        <w:t>Největší dovolená délka požárního úseku [m] =    55,00</w:t>
      </w:r>
    </w:p>
    <w:p w14:paraId="3E61ED22" w14:textId="77777777" w:rsidR="00933078" w:rsidRDefault="00933078" w:rsidP="00933078">
      <w:pPr>
        <w:rPr>
          <w:rFonts w:ascii="Courier New CE" w:hAnsi="Courier New CE"/>
        </w:rPr>
      </w:pPr>
      <w:r>
        <w:rPr>
          <w:rFonts w:ascii="Courier New CE" w:hAnsi="Courier New CE"/>
        </w:rPr>
        <w:t>Největší dovolená šířka požárního úseku [m] =    36,00</w:t>
      </w:r>
    </w:p>
    <w:p w14:paraId="4DD30C17" w14:textId="77777777" w:rsidR="00933078" w:rsidRDefault="00933078" w:rsidP="00933078">
      <w:pPr>
        <w:rPr>
          <w:rFonts w:ascii="Courier New CE" w:hAnsi="Courier New CE"/>
        </w:rPr>
      </w:pPr>
      <w:r>
        <w:rPr>
          <w:rFonts w:ascii="Courier New CE" w:hAnsi="Courier New CE"/>
        </w:rPr>
        <w:t>Mezní půdorysná plocha požárního úseku [m2] =  1980,00</w:t>
      </w:r>
    </w:p>
    <w:p w14:paraId="3483A6EC" w14:textId="77777777" w:rsidR="00933078" w:rsidRDefault="00933078" w:rsidP="00933078">
      <w:pPr>
        <w:rPr>
          <w:rFonts w:ascii="Courier New CE" w:hAnsi="Courier New CE"/>
        </w:rPr>
      </w:pPr>
    </w:p>
    <w:p w14:paraId="39A77A09" w14:textId="77777777" w:rsidR="00933078" w:rsidRDefault="00933078" w:rsidP="00933078">
      <w:pPr>
        <w:rPr>
          <w:rFonts w:ascii="Courier New CE" w:hAnsi="Courier New CE"/>
        </w:rPr>
      </w:pPr>
      <w:r>
        <w:rPr>
          <w:rFonts w:ascii="Courier New CE" w:hAnsi="Courier New CE"/>
        </w:rPr>
        <w:t>Největší počet užitných podlaží           z =   3</w:t>
      </w:r>
    </w:p>
    <w:p w14:paraId="69017DFD" w14:textId="77777777" w:rsidR="00933078" w:rsidRDefault="00933078" w:rsidP="00933078">
      <w:pPr>
        <w:rPr>
          <w:rFonts w:ascii="Courier New CE" w:hAnsi="Courier New CE"/>
        </w:rPr>
      </w:pPr>
    </w:p>
    <w:p w14:paraId="794B4120" w14:textId="77777777" w:rsidR="00933078" w:rsidRDefault="00933078" w:rsidP="00933078">
      <w:pPr>
        <w:rPr>
          <w:rFonts w:ascii="Courier New CE" w:hAnsi="Courier New CE"/>
        </w:rPr>
      </w:pPr>
      <w:r>
        <w:rPr>
          <w:rFonts w:ascii="Courier New CE" w:hAnsi="Courier New CE"/>
        </w:rPr>
        <w:t>-------------------------------------------------------------------</w:t>
      </w:r>
    </w:p>
    <w:p w14:paraId="570E703E" w14:textId="77777777" w:rsidR="00933078" w:rsidRDefault="00933078" w:rsidP="00933078">
      <w:pPr>
        <w:rPr>
          <w:rFonts w:ascii="Courier New CE" w:hAnsi="Courier New CE"/>
        </w:rPr>
      </w:pPr>
      <w:r>
        <w:rPr>
          <w:rFonts w:ascii="Courier New CE" w:hAnsi="Courier New CE"/>
        </w:rPr>
        <w:t>-------------------------------------------------------------------</w:t>
      </w:r>
    </w:p>
    <w:p w14:paraId="5FF4F208" w14:textId="77777777" w:rsidR="00933078" w:rsidRPr="006A16A8" w:rsidRDefault="00933078" w:rsidP="00933078">
      <w:pPr>
        <w:rPr>
          <w:rFonts w:ascii="Courier New CE" w:hAnsi="Courier New CE"/>
          <w:b/>
          <w:sz w:val="24"/>
          <w:szCs w:val="24"/>
        </w:rPr>
      </w:pPr>
      <w:r w:rsidRPr="006A16A8">
        <w:rPr>
          <w:rFonts w:ascii="Courier New CE" w:hAnsi="Courier New CE"/>
          <w:b/>
          <w:sz w:val="24"/>
          <w:szCs w:val="24"/>
        </w:rPr>
        <w:t>POŽÁRNÍ ÚSEK: N 1.04</w:t>
      </w:r>
    </w:p>
    <w:p w14:paraId="52F6123E" w14:textId="77777777" w:rsidR="00933078" w:rsidRDefault="00933078" w:rsidP="00933078">
      <w:pPr>
        <w:rPr>
          <w:rFonts w:ascii="Courier New CE" w:hAnsi="Courier New CE"/>
        </w:rPr>
      </w:pPr>
      <w:r>
        <w:rPr>
          <w:rFonts w:ascii="Courier New CE" w:hAnsi="Courier New CE"/>
        </w:rPr>
        <w:t>-------------------------------------------------------------------</w:t>
      </w:r>
    </w:p>
    <w:p w14:paraId="4526BF99" w14:textId="77777777" w:rsidR="00933078" w:rsidRDefault="00933078" w:rsidP="00933078">
      <w:pPr>
        <w:rPr>
          <w:rFonts w:ascii="Courier New CE" w:hAnsi="Courier New CE"/>
        </w:rPr>
      </w:pPr>
    </w:p>
    <w:p w14:paraId="7A9119B5" w14:textId="77777777" w:rsidR="00933078" w:rsidRDefault="00933078" w:rsidP="00933078">
      <w:pPr>
        <w:rPr>
          <w:rFonts w:ascii="Courier New CE" w:hAnsi="Courier New CE"/>
        </w:rPr>
      </w:pPr>
      <w:r>
        <w:rPr>
          <w:rFonts w:ascii="Courier New CE" w:hAnsi="Courier New CE"/>
        </w:rPr>
        <w:t>Požární výška  h  [m]    =     7,09</w:t>
      </w:r>
    </w:p>
    <w:p w14:paraId="2B943FBF" w14:textId="77777777" w:rsidR="00933078" w:rsidRDefault="00933078" w:rsidP="00933078">
      <w:pPr>
        <w:rPr>
          <w:rFonts w:ascii="Courier New CE" w:hAnsi="Courier New CE"/>
        </w:rPr>
      </w:pPr>
      <w:r>
        <w:rPr>
          <w:rFonts w:ascii="Courier New CE" w:hAnsi="Courier New CE"/>
        </w:rPr>
        <w:t xml:space="preserve">Výšková poloha </w:t>
      </w:r>
      <w:proofErr w:type="spellStart"/>
      <w:r>
        <w:rPr>
          <w:rFonts w:ascii="Courier New CE" w:hAnsi="Courier New CE"/>
        </w:rPr>
        <w:t>hp</w:t>
      </w:r>
      <w:proofErr w:type="spellEnd"/>
      <w:r>
        <w:rPr>
          <w:rFonts w:ascii="Courier New CE" w:hAnsi="Courier New CE"/>
        </w:rPr>
        <w:t xml:space="preserve"> [m]    =     0,00</w:t>
      </w:r>
    </w:p>
    <w:p w14:paraId="715E5A20" w14:textId="77777777" w:rsidR="00933078" w:rsidRDefault="00933078" w:rsidP="00933078">
      <w:pPr>
        <w:rPr>
          <w:rFonts w:ascii="Courier New CE" w:hAnsi="Courier New CE"/>
        </w:rPr>
      </w:pPr>
      <w:r>
        <w:rPr>
          <w:rFonts w:ascii="Courier New CE" w:hAnsi="Courier New CE"/>
        </w:rPr>
        <w:t>Konstrukční systém : Nehořlavý (DP1, čl. 7.2.8.a)</w:t>
      </w:r>
    </w:p>
    <w:p w14:paraId="4BB4725D" w14:textId="77777777" w:rsidR="00933078" w:rsidRDefault="00933078" w:rsidP="00933078">
      <w:pPr>
        <w:rPr>
          <w:rFonts w:ascii="Courier New CE" w:hAnsi="Courier New CE"/>
        </w:rPr>
      </w:pPr>
    </w:p>
    <w:p w14:paraId="6494339F" w14:textId="77777777" w:rsidR="00933078" w:rsidRDefault="00933078" w:rsidP="00933078">
      <w:pPr>
        <w:rPr>
          <w:rFonts w:ascii="Courier New CE" w:hAnsi="Courier New CE"/>
        </w:rPr>
      </w:pPr>
      <w:r>
        <w:rPr>
          <w:rFonts w:ascii="Courier New CE" w:hAnsi="Courier New CE"/>
        </w:rPr>
        <w:t>Umístění požárního úseku: nadzemní podlaží</w:t>
      </w:r>
    </w:p>
    <w:p w14:paraId="248D52CD" w14:textId="77777777" w:rsidR="00933078" w:rsidRDefault="00933078" w:rsidP="00933078">
      <w:pPr>
        <w:rPr>
          <w:rFonts w:ascii="Courier New CE" w:hAnsi="Courier New CE"/>
        </w:rPr>
      </w:pPr>
      <w:r>
        <w:rPr>
          <w:rFonts w:ascii="Courier New CE" w:hAnsi="Courier New CE"/>
        </w:rPr>
        <w:t>Počet podlaží úseku z    =     1</w:t>
      </w:r>
    </w:p>
    <w:p w14:paraId="5CAE357F" w14:textId="77777777" w:rsidR="00933078" w:rsidRDefault="00933078" w:rsidP="00933078">
      <w:pPr>
        <w:rPr>
          <w:rFonts w:ascii="Courier New CE" w:hAnsi="Courier New CE"/>
        </w:rPr>
      </w:pPr>
      <w:r>
        <w:rPr>
          <w:rFonts w:ascii="Courier New CE" w:hAnsi="Courier New CE"/>
        </w:rPr>
        <w:t>Nejníže umístěné podlaží =     1</w:t>
      </w:r>
    </w:p>
    <w:p w14:paraId="22473DBA" w14:textId="77777777" w:rsidR="00933078" w:rsidRDefault="00933078" w:rsidP="00933078">
      <w:pPr>
        <w:rPr>
          <w:rFonts w:ascii="Courier New CE" w:hAnsi="Courier New CE"/>
        </w:rPr>
      </w:pPr>
      <w:r>
        <w:rPr>
          <w:rFonts w:ascii="Courier New CE" w:hAnsi="Courier New CE"/>
        </w:rPr>
        <w:t>Nejvýše umístěné podlaží =     1</w:t>
      </w:r>
    </w:p>
    <w:p w14:paraId="2217D453" w14:textId="77777777" w:rsidR="00933078" w:rsidRDefault="00933078" w:rsidP="00933078">
      <w:pPr>
        <w:rPr>
          <w:rFonts w:ascii="Courier New CE" w:hAnsi="Courier New CE"/>
        </w:rPr>
      </w:pPr>
      <w:r>
        <w:rPr>
          <w:rFonts w:ascii="Courier New CE" w:hAnsi="Courier New CE"/>
        </w:rPr>
        <w:t>Počet užitných podlaží   =     1</w:t>
      </w:r>
    </w:p>
    <w:p w14:paraId="07394022" w14:textId="77777777" w:rsidR="00933078" w:rsidRDefault="00933078" w:rsidP="00933078">
      <w:pPr>
        <w:rPr>
          <w:rFonts w:ascii="Courier New CE" w:hAnsi="Courier New CE"/>
        </w:rPr>
      </w:pPr>
    </w:p>
    <w:p w14:paraId="3A5E12DF" w14:textId="77777777" w:rsidR="00933078" w:rsidRDefault="00933078" w:rsidP="00933078">
      <w:pPr>
        <w:rPr>
          <w:rFonts w:ascii="Courier New CE" w:hAnsi="Courier New CE"/>
        </w:rPr>
      </w:pPr>
      <w:r>
        <w:rPr>
          <w:rFonts w:ascii="Courier New CE" w:hAnsi="Courier New CE"/>
        </w:rPr>
        <w:t>Parametry místností v požárním úseku:</w:t>
      </w:r>
    </w:p>
    <w:p w14:paraId="4606C988" w14:textId="77777777" w:rsidR="00933078" w:rsidRDefault="00933078" w:rsidP="00933078">
      <w:pPr>
        <w:rPr>
          <w:rFonts w:ascii="Courier New CE" w:hAnsi="Courier New CE"/>
        </w:rPr>
      </w:pPr>
    </w:p>
    <w:p w14:paraId="0D6E3C0D" w14:textId="77777777" w:rsidR="00933078" w:rsidRDefault="00933078" w:rsidP="00933078">
      <w:pPr>
        <w:rPr>
          <w:rFonts w:ascii="Courier New CE" w:hAnsi="Courier New CE"/>
        </w:rPr>
      </w:pPr>
      <w:proofErr w:type="spellStart"/>
      <w:r>
        <w:rPr>
          <w:rFonts w:ascii="Courier New CE" w:hAnsi="Courier New CE"/>
        </w:rPr>
        <w:t>č.m</w:t>
      </w:r>
      <w:proofErr w:type="spellEnd"/>
      <w:r>
        <w:rPr>
          <w:rFonts w:ascii="Courier New CE" w:hAnsi="Courier New CE"/>
        </w:rPr>
        <w:t xml:space="preserve">.      č.p. Účel                      S     </w:t>
      </w:r>
      <w:proofErr w:type="spellStart"/>
      <w:r>
        <w:rPr>
          <w:rFonts w:ascii="Courier New CE" w:hAnsi="Courier New CE"/>
        </w:rPr>
        <w:t>pn</w:t>
      </w:r>
      <w:proofErr w:type="spellEnd"/>
      <w:r>
        <w:rPr>
          <w:rFonts w:ascii="Courier New CE" w:hAnsi="Courier New CE"/>
        </w:rPr>
        <w:t xml:space="preserve">     </w:t>
      </w:r>
      <w:proofErr w:type="spellStart"/>
      <w:r>
        <w:rPr>
          <w:rFonts w:ascii="Courier New CE" w:hAnsi="Courier New CE"/>
        </w:rPr>
        <w:t>an</w:t>
      </w:r>
      <w:proofErr w:type="spellEnd"/>
      <w:r>
        <w:rPr>
          <w:rFonts w:ascii="Courier New CE" w:hAnsi="Courier New CE"/>
        </w:rPr>
        <w:t xml:space="preserve">    </w:t>
      </w:r>
      <w:proofErr w:type="spellStart"/>
      <w:r>
        <w:rPr>
          <w:rFonts w:ascii="Courier New CE" w:hAnsi="Courier New CE"/>
        </w:rPr>
        <w:t>ps</w:t>
      </w:r>
      <w:proofErr w:type="spellEnd"/>
    </w:p>
    <w:p w14:paraId="590289CD" w14:textId="77777777" w:rsidR="00933078" w:rsidRDefault="00933078" w:rsidP="00933078">
      <w:pPr>
        <w:rPr>
          <w:rFonts w:ascii="Courier New CE" w:hAnsi="Courier New CE"/>
        </w:rPr>
      </w:pPr>
      <w:r>
        <w:rPr>
          <w:rFonts w:ascii="Courier New CE" w:hAnsi="Courier New CE"/>
        </w:rPr>
        <w:t xml:space="preserve">                                       [m2] [kg.m-2]     [kg.m-2]</w:t>
      </w:r>
    </w:p>
    <w:p w14:paraId="516D5776" w14:textId="77777777" w:rsidR="00933078" w:rsidRDefault="00933078" w:rsidP="00933078">
      <w:pPr>
        <w:rPr>
          <w:rFonts w:ascii="Courier New CE" w:hAnsi="Courier New CE"/>
        </w:rPr>
      </w:pPr>
      <w:r>
        <w:rPr>
          <w:rFonts w:ascii="Courier New CE" w:hAnsi="Courier New CE"/>
        </w:rPr>
        <w:t>-----------------------------------------------------------------</w:t>
      </w:r>
    </w:p>
    <w:p w14:paraId="6AC12979" w14:textId="77777777" w:rsidR="00933078" w:rsidRDefault="00933078" w:rsidP="00933078">
      <w:pPr>
        <w:rPr>
          <w:rFonts w:ascii="Courier New CE" w:hAnsi="Courier New CE"/>
        </w:rPr>
      </w:pPr>
      <w:r>
        <w:rPr>
          <w:rFonts w:ascii="Courier New CE" w:hAnsi="Courier New CE"/>
        </w:rPr>
        <w:t>122         1  VN rozvodna              5,3    55,0  1,10    0,0</w:t>
      </w:r>
    </w:p>
    <w:p w14:paraId="0F60FE79" w14:textId="77777777" w:rsidR="00933078" w:rsidRDefault="00933078" w:rsidP="00933078">
      <w:pPr>
        <w:rPr>
          <w:rFonts w:ascii="Courier New CE" w:hAnsi="Courier New CE"/>
        </w:rPr>
      </w:pPr>
      <w:r>
        <w:rPr>
          <w:rFonts w:ascii="Courier New CE" w:hAnsi="Courier New CE"/>
        </w:rPr>
        <w:t>-----------------------------------------------------------------</w:t>
      </w:r>
    </w:p>
    <w:p w14:paraId="170F1092" w14:textId="77777777" w:rsidR="00933078" w:rsidRDefault="00933078" w:rsidP="00933078">
      <w:pPr>
        <w:rPr>
          <w:rFonts w:ascii="Courier New CE" w:hAnsi="Courier New CE"/>
        </w:rPr>
      </w:pPr>
    </w:p>
    <w:p w14:paraId="37FB75C0" w14:textId="77777777" w:rsidR="00933078" w:rsidRDefault="00933078" w:rsidP="00933078">
      <w:pPr>
        <w:rPr>
          <w:rFonts w:ascii="Courier New CE" w:hAnsi="Courier New CE"/>
        </w:rPr>
      </w:pPr>
      <w:r>
        <w:rPr>
          <w:rFonts w:ascii="Courier New CE" w:hAnsi="Courier New CE"/>
        </w:rPr>
        <w:t>Parametry stavebních otvorů v obvodových a střešních konstrukcích:</w:t>
      </w:r>
    </w:p>
    <w:p w14:paraId="44E10FE1" w14:textId="77777777" w:rsidR="00933078" w:rsidRDefault="00933078" w:rsidP="00933078">
      <w:pPr>
        <w:rPr>
          <w:rFonts w:ascii="Courier New CE" w:hAnsi="Courier New CE"/>
        </w:rPr>
      </w:pPr>
    </w:p>
    <w:p w14:paraId="092B0F5F" w14:textId="77777777" w:rsidR="00933078" w:rsidRDefault="00933078" w:rsidP="00933078">
      <w:pPr>
        <w:rPr>
          <w:rFonts w:ascii="Courier New CE" w:hAnsi="Courier New CE"/>
        </w:rPr>
      </w:pPr>
      <w:r>
        <w:rPr>
          <w:rFonts w:ascii="Courier New CE" w:hAnsi="Courier New CE"/>
        </w:rPr>
        <w:t xml:space="preserve">    So    ho  Počet  Umístění</w:t>
      </w:r>
    </w:p>
    <w:p w14:paraId="53F960D0" w14:textId="77777777" w:rsidR="00933078" w:rsidRDefault="00933078" w:rsidP="00933078">
      <w:pPr>
        <w:rPr>
          <w:rFonts w:ascii="Courier New CE" w:hAnsi="Courier New CE"/>
        </w:rPr>
      </w:pPr>
      <w:r>
        <w:rPr>
          <w:rFonts w:ascii="Courier New CE" w:hAnsi="Courier New CE"/>
        </w:rPr>
        <w:t xml:space="preserve">   [m2]   [m]</w:t>
      </w:r>
    </w:p>
    <w:p w14:paraId="2103F956" w14:textId="77777777" w:rsidR="00933078" w:rsidRDefault="00933078" w:rsidP="00933078">
      <w:pPr>
        <w:rPr>
          <w:rFonts w:ascii="Courier New CE" w:hAnsi="Courier New CE"/>
        </w:rPr>
      </w:pPr>
      <w:r>
        <w:rPr>
          <w:rFonts w:ascii="Courier New CE" w:hAnsi="Courier New CE"/>
        </w:rPr>
        <w:t>------------------------------------</w:t>
      </w:r>
    </w:p>
    <w:p w14:paraId="30810FB1" w14:textId="77777777" w:rsidR="00933078" w:rsidRDefault="00933078" w:rsidP="00933078">
      <w:pPr>
        <w:rPr>
          <w:rFonts w:ascii="Courier New CE" w:hAnsi="Courier New CE"/>
        </w:rPr>
      </w:pPr>
      <w:r>
        <w:rPr>
          <w:rFonts w:ascii="Courier New CE" w:hAnsi="Courier New CE"/>
        </w:rPr>
        <w:t>------------------------------------</w:t>
      </w:r>
    </w:p>
    <w:p w14:paraId="6243BCA9" w14:textId="77777777" w:rsidR="00933078" w:rsidRDefault="00933078" w:rsidP="00933078">
      <w:pPr>
        <w:rPr>
          <w:rFonts w:ascii="Courier New CE" w:hAnsi="Courier New CE"/>
        </w:rPr>
      </w:pPr>
    </w:p>
    <w:p w14:paraId="5BA9848C" w14:textId="77777777" w:rsidR="00933078" w:rsidRDefault="00933078" w:rsidP="00933078">
      <w:pPr>
        <w:rPr>
          <w:rFonts w:ascii="Courier New CE" w:hAnsi="Courier New CE"/>
        </w:rPr>
      </w:pPr>
      <w:r>
        <w:rPr>
          <w:rFonts w:ascii="Courier New CE" w:hAnsi="Courier New CE"/>
        </w:rPr>
        <w:t>POŽÁRNÍ RIZIKO</w:t>
      </w:r>
    </w:p>
    <w:p w14:paraId="114ED0F2" w14:textId="77777777" w:rsidR="00933078" w:rsidRDefault="00933078" w:rsidP="00933078">
      <w:pPr>
        <w:rPr>
          <w:rFonts w:ascii="Courier New CE" w:hAnsi="Courier New CE"/>
        </w:rPr>
      </w:pPr>
      <w:r>
        <w:rPr>
          <w:rFonts w:ascii="Courier New CE" w:hAnsi="Courier New CE"/>
        </w:rPr>
        <w:t>--------------</w:t>
      </w:r>
    </w:p>
    <w:p w14:paraId="17B27E7A" w14:textId="77777777" w:rsidR="00933078" w:rsidRDefault="00933078" w:rsidP="00933078">
      <w:pPr>
        <w:rPr>
          <w:rFonts w:ascii="Courier New CE" w:hAnsi="Courier New CE"/>
        </w:rPr>
      </w:pPr>
      <w:r>
        <w:rPr>
          <w:rFonts w:ascii="Courier New CE" w:hAnsi="Courier New CE"/>
        </w:rPr>
        <w:t>S  [m2]  =     5,30</w:t>
      </w:r>
    </w:p>
    <w:p w14:paraId="35AAC864" w14:textId="77777777" w:rsidR="00933078" w:rsidRDefault="00933078" w:rsidP="00933078">
      <w:pPr>
        <w:rPr>
          <w:rFonts w:ascii="Courier New CE" w:hAnsi="Courier New CE"/>
        </w:rPr>
      </w:pPr>
      <w:r>
        <w:rPr>
          <w:rFonts w:ascii="Courier New CE" w:hAnsi="Courier New CE"/>
        </w:rPr>
        <w:t>So [m2]  =     0,00</w:t>
      </w:r>
    </w:p>
    <w:p w14:paraId="73D67566" w14:textId="77777777" w:rsidR="00933078" w:rsidRDefault="00933078" w:rsidP="00933078">
      <w:pPr>
        <w:rPr>
          <w:rFonts w:ascii="Courier New CE" w:hAnsi="Courier New CE"/>
        </w:rPr>
      </w:pPr>
      <w:r>
        <w:rPr>
          <w:rFonts w:ascii="Courier New CE" w:hAnsi="Courier New CE"/>
        </w:rPr>
        <w:t>ho [m]   =     0,00</w:t>
      </w:r>
    </w:p>
    <w:p w14:paraId="0562B86E" w14:textId="77777777" w:rsidR="00933078" w:rsidRDefault="00933078" w:rsidP="00933078">
      <w:pPr>
        <w:rPr>
          <w:rFonts w:ascii="Courier New CE" w:hAnsi="Courier New CE"/>
        </w:rPr>
      </w:pPr>
      <w:proofErr w:type="spellStart"/>
      <w:r>
        <w:rPr>
          <w:rFonts w:ascii="Courier New CE" w:hAnsi="Courier New CE"/>
        </w:rPr>
        <w:t>hs</w:t>
      </w:r>
      <w:proofErr w:type="spellEnd"/>
      <w:r>
        <w:rPr>
          <w:rFonts w:ascii="Courier New CE" w:hAnsi="Courier New CE"/>
        </w:rPr>
        <w:t xml:space="preserve"> [m]   =     3,20</w:t>
      </w:r>
    </w:p>
    <w:p w14:paraId="3749F681" w14:textId="77777777" w:rsidR="00933078" w:rsidRDefault="00933078" w:rsidP="00933078">
      <w:pPr>
        <w:rPr>
          <w:rFonts w:ascii="Courier New CE" w:hAnsi="Courier New CE"/>
        </w:rPr>
      </w:pPr>
      <w:proofErr w:type="spellStart"/>
      <w:r>
        <w:rPr>
          <w:rFonts w:ascii="Courier New CE" w:hAnsi="Courier New CE"/>
        </w:rPr>
        <w:t>Sm</w:t>
      </w:r>
      <w:proofErr w:type="spellEnd"/>
      <w:r>
        <w:rPr>
          <w:rFonts w:ascii="Courier New CE" w:hAnsi="Courier New CE"/>
        </w:rPr>
        <w:t xml:space="preserve"> [m2]  =     5,30</w:t>
      </w:r>
    </w:p>
    <w:p w14:paraId="2B828297" w14:textId="77777777" w:rsidR="00933078" w:rsidRDefault="00933078" w:rsidP="00933078">
      <w:pPr>
        <w:rPr>
          <w:rFonts w:ascii="Courier New CE" w:hAnsi="Courier New CE"/>
        </w:rPr>
      </w:pPr>
    </w:p>
    <w:p w14:paraId="48D89885" w14:textId="77777777" w:rsidR="00933078" w:rsidRDefault="00933078" w:rsidP="00933078">
      <w:pPr>
        <w:rPr>
          <w:rFonts w:ascii="Courier New CE" w:hAnsi="Courier New CE"/>
        </w:rPr>
      </w:pPr>
      <w:r>
        <w:rPr>
          <w:rFonts w:ascii="Courier New CE" w:hAnsi="Courier New CE"/>
        </w:rPr>
        <w:t>p  [kg.m-2] =    55,00</w:t>
      </w:r>
    </w:p>
    <w:p w14:paraId="386012F7" w14:textId="77777777" w:rsidR="00933078" w:rsidRDefault="00933078" w:rsidP="00933078">
      <w:pPr>
        <w:rPr>
          <w:rFonts w:ascii="Courier New CE" w:hAnsi="Courier New CE"/>
        </w:rPr>
      </w:pPr>
      <w:proofErr w:type="spellStart"/>
      <w:r>
        <w:rPr>
          <w:rFonts w:ascii="Courier New CE" w:hAnsi="Courier New CE"/>
        </w:rPr>
        <w:t>an</w:t>
      </w:r>
      <w:proofErr w:type="spellEnd"/>
      <w:r>
        <w:rPr>
          <w:rFonts w:ascii="Courier New CE" w:hAnsi="Courier New CE"/>
        </w:rPr>
        <w:t xml:space="preserve">  =     1,100</w:t>
      </w:r>
    </w:p>
    <w:p w14:paraId="58C44FBE" w14:textId="77777777" w:rsidR="00933078" w:rsidRDefault="00933078" w:rsidP="00933078">
      <w:pPr>
        <w:rPr>
          <w:rFonts w:ascii="Courier New CE" w:hAnsi="Courier New CE"/>
        </w:rPr>
      </w:pPr>
      <w:r>
        <w:rPr>
          <w:rFonts w:ascii="Courier New CE" w:hAnsi="Courier New CE"/>
        </w:rPr>
        <w:t>a   =     1,100</w:t>
      </w:r>
    </w:p>
    <w:p w14:paraId="7E3406D5" w14:textId="77777777" w:rsidR="00933078" w:rsidRDefault="00933078" w:rsidP="00933078">
      <w:pPr>
        <w:rPr>
          <w:rFonts w:ascii="Courier New CE" w:hAnsi="Courier New CE"/>
        </w:rPr>
      </w:pPr>
      <w:r>
        <w:rPr>
          <w:rFonts w:ascii="Courier New CE" w:hAnsi="Courier New CE"/>
        </w:rPr>
        <w:t>b   =     0,572</w:t>
      </w:r>
    </w:p>
    <w:p w14:paraId="2CF71F47" w14:textId="77777777" w:rsidR="00933078" w:rsidRDefault="00933078" w:rsidP="00933078">
      <w:pPr>
        <w:rPr>
          <w:rFonts w:ascii="Courier New CE" w:hAnsi="Courier New CE"/>
        </w:rPr>
      </w:pPr>
      <w:r>
        <w:rPr>
          <w:rFonts w:ascii="Courier New CE" w:hAnsi="Courier New CE"/>
        </w:rPr>
        <w:t>c   =     1,000</w:t>
      </w:r>
    </w:p>
    <w:p w14:paraId="1F77B10D" w14:textId="77777777" w:rsidR="00933078" w:rsidRDefault="00933078" w:rsidP="00933078">
      <w:pPr>
        <w:rPr>
          <w:rFonts w:ascii="Courier New CE" w:hAnsi="Courier New CE"/>
        </w:rPr>
      </w:pPr>
      <w:proofErr w:type="spellStart"/>
      <w:r>
        <w:rPr>
          <w:rFonts w:ascii="Courier New CE" w:hAnsi="Courier New CE"/>
        </w:rPr>
        <w:t>pv</w:t>
      </w:r>
      <w:proofErr w:type="spellEnd"/>
      <w:r>
        <w:rPr>
          <w:rFonts w:ascii="Courier New CE" w:hAnsi="Courier New CE"/>
        </w:rPr>
        <w:t xml:space="preserve">  [kg.m-2] = </w:t>
      </w:r>
      <w:proofErr w:type="spellStart"/>
      <w:r>
        <w:rPr>
          <w:rFonts w:ascii="Courier New CE" w:hAnsi="Courier New CE"/>
        </w:rPr>
        <w:t>p.a.b.c</w:t>
      </w:r>
      <w:proofErr w:type="spellEnd"/>
      <w:r>
        <w:rPr>
          <w:rFonts w:ascii="Courier New CE" w:hAnsi="Courier New CE"/>
        </w:rPr>
        <w:t xml:space="preserve"> =    34,63</w:t>
      </w:r>
    </w:p>
    <w:p w14:paraId="4DCFF36C" w14:textId="77777777" w:rsidR="00933078" w:rsidRDefault="00933078" w:rsidP="00933078">
      <w:pPr>
        <w:rPr>
          <w:rFonts w:ascii="Courier New CE" w:hAnsi="Courier New CE"/>
        </w:rPr>
      </w:pPr>
    </w:p>
    <w:p w14:paraId="3DBA5CD0" w14:textId="77777777" w:rsidR="00933078" w:rsidRPr="006A16A8" w:rsidRDefault="00933078" w:rsidP="00933078">
      <w:pPr>
        <w:rPr>
          <w:rFonts w:ascii="Courier New CE" w:hAnsi="Courier New CE"/>
          <w:b/>
          <w:sz w:val="24"/>
          <w:szCs w:val="24"/>
        </w:rPr>
      </w:pPr>
      <w:r w:rsidRPr="006A16A8">
        <w:rPr>
          <w:rFonts w:ascii="Courier New CE" w:hAnsi="Courier New CE"/>
          <w:b/>
          <w:sz w:val="24"/>
          <w:szCs w:val="24"/>
        </w:rPr>
        <w:t>Stupeň požární bezpečnosti (čl. 7.2) = III.</w:t>
      </w:r>
    </w:p>
    <w:p w14:paraId="31876497" w14:textId="77777777" w:rsidR="00933078" w:rsidRDefault="00933078" w:rsidP="00933078">
      <w:pPr>
        <w:rPr>
          <w:rFonts w:ascii="Courier New CE" w:hAnsi="Courier New CE"/>
        </w:rPr>
      </w:pPr>
    </w:p>
    <w:p w14:paraId="322AC435" w14:textId="77777777" w:rsidR="00933078" w:rsidRDefault="00933078" w:rsidP="00933078">
      <w:pPr>
        <w:rPr>
          <w:rFonts w:ascii="Courier New CE" w:hAnsi="Courier New CE"/>
        </w:rPr>
      </w:pPr>
      <w:r>
        <w:rPr>
          <w:rFonts w:ascii="Courier New CE" w:hAnsi="Courier New CE"/>
        </w:rPr>
        <w:t>Velikost požárního úseku (čl. 7.3)</w:t>
      </w:r>
    </w:p>
    <w:p w14:paraId="2DB5E671" w14:textId="77777777" w:rsidR="00933078" w:rsidRDefault="00933078" w:rsidP="00933078">
      <w:pPr>
        <w:rPr>
          <w:rFonts w:ascii="Courier New CE" w:hAnsi="Courier New CE"/>
        </w:rPr>
      </w:pPr>
      <w:r>
        <w:rPr>
          <w:rFonts w:ascii="Courier New CE" w:hAnsi="Courier New CE"/>
        </w:rPr>
        <w:t>Největší dovolená délka požárního úseku [m] =    55,00</w:t>
      </w:r>
    </w:p>
    <w:p w14:paraId="365657F1" w14:textId="77777777" w:rsidR="00933078" w:rsidRDefault="00933078" w:rsidP="00933078">
      <w:pPr>
        <w:rPr>
          <w:rFonts w:ascii="Courier New CE" w:hAnsi="Courier New CE"/>
        </w:rPr>
      </w:pPr>
      <w:r>
        <w:rPr>
          <w:rFonts w:ascii="Courier New CE" w:hAnsi="Courier New CE"/>
        </w:rPr>
        <w:t>Největší dovolená šířka požárního úseku [m] =    36,00</w:t>
      </w:r>
    </w:p>
    <w:p w14:paraId="297878B1" w14:textId="77777777" w:rsidR="00933078" w:rsidRDefault="00933078" w:rsidP="00933078">
      <w:pPr>
        <w:rPr>
          <w:rFonts w:ascii="Courier New CE" w:hAnsi="Courier New CE"/>
        </w:rPr>
      </w:pPr>
      <w:r>
        <w:rPr>
          <w:rFonts w:ascii="Courier New CE" w:hAnsi="Courier New CE"/>
        </w:rPr>
        <w:t>Mezní půdorysná plocha požárního úseku [m2] =  1980,00</w:t>
      </w:r>
    </w:p>
    <w:p w14:paraId="0DBAE45D" w14:textId="77777777" w:rsidR="00933078" w:rsidRDefault="00933078" w:rsidP="00933078">
      <w:pPr>
        <w:rPr>
          <w:rFonts w:ascii="Courier New CE" w:hAnsi="Courier New CE"/>
        </w:rPr>
      </w:pPr>
    </w:p>
    <w:p w14:paraId="55D770E4" w14:textId="77777777" w:rsidR="00933078" w:rsidRDefault="00933078" w:rsidP="00933078">
      <w:pPr>
        <w:rPr>
          <w:rFonts w:ascii="Courier New CE" w:hAnsi="Courier New CE"/>
        </w:rPr>
      </w:pPr>
      <w:r>
        <w:rPr>
          <w:rFonts w:ascii="Courier New CE" w:hAnsi="Courier New CE"/>
        </w:rPr>
        <w:t>Největší počet užitných podlaží           z =   5</w:t>
      </w:r>
    </w:p>
    <w:p w14:paraId="4512C201" w14:textId="77777777" w:rsidR="00933078" w:rsidRDefault="00933078" w:rsidP="00933078">
      <w:pPr>
        <w:rPr>
          <w:rFonts w:ascii="Courier New CE" w:hAnsi="Courier New CE"/>
        </w:rPr>
      </w:pPr>
    </w:p>
    <w:p w14:paraId="7BA97EC5" w14:textId="77777777" w:rsidR="00933078" w:rsidRDefault="00933078" w:rsidP="00933078">
      <w:pPr>
        <w:rPr>
          <w:rFonts w:ascii="Courier New CE" w:hAnsi="Courier New CE"/>
        </w:rPr>
      </w:pPr>
      <w:r>
        <w:rPr>
          <w:rFonts w:ascii="Courier New CE" w:hAnsi="Courier New CE"/>
        </w:rPr>
        <w:t>-------------------------------------------------------------------</w:t>
      </w:r>
    </w:p>
    <w:p w14:paraId="307146AD" w14:textId="77777777" w:rsidR="00933078" w:rsidRDefault="00933078" w:rsidP="00933078">
      <w:pPr>
        <w:rPr>
          <w:rFonts w:ascii="Courier New CE" w:hAnsi="Courier New CE"/>
        </w:rPr>
      </w:pPr>
      <w:r>
        <w:rPr>
          <w:rFonts w:ascii="Courier New CE" w:hAnsi="Courier New CE"/>
        </w:rPr>
        <w:t>-------------------------------------------------------------------</w:t>
      </w:r>
    </w:p>
    <w:p w14:paraId="04B11F1C" w14:textId="77777777" w:rsidR="00933078" w:rsidRPr="006A16A8" w:rsidRDefault="00933078" w:rsidP="00933078">
      <w:pPr>
        <w:rPr>
          <w:rFonts w:ascii="Courier New CE" w:hAnsi="Courier New CE"/>
          <w:b/>
          <w:sz w:val="24"/>
          <w:szCs w:val="24"/>
        </w:rPr>
      </w:pPr>
      <w:r w:rsidRPr="006A16A8">
        <w:rPr>
          <w:rFonts w:ascii="Courier New CE" w:hAnsi="Courier New CE"/>
          <w:b/>
          <w:sz w:val="24"/>
          <w:szCs w:val="24"/>
        </w:rPr>
        <w:t>POŽÁRNÍ ÚSEK: N 1.05</w:t>
      </w:r>
    </w:p>
    <w:p w14:paraId="1A033ADC" w14:textId="77777777" w:rsidR="00933078" w:rsidRDefault="00933078" w:rsidP="00933078">
      <w:pPr>
        <w:rPr>
          <w:rFonts w:ascii="Courier New CE" w:hAnsi="Courier New CE"/>
        </w:rPr>
      </w:pPr>
      <w:r>
        <w:rPr>
          <w:rFonts w:ascii="Courier New CE" w:hAnsi="Courier New CE"/>
        </w:rPr>
        <w:t>-------------------------------------------------------------------</w:t>
      </w:r>
    </w:p>
    <w:p w14:paraId="08F5BA8E" w14:textId="77777777" w:rsidR="00933078" w:rsidRDefault="00933078" w:rsidP="00933078">
      <w:pPr>
        <w:rPr>
          <w:rFonts w:ascii="Courier New CE" w:hAnsi="Courier New CE"/>
        </w:rPr>
      </w:pPr>
    </w:p>
    <w:p w14:paraId="560288A4" w14:textId="77777777" w:rsidR="00933078" w:rsidRDefault="00933078" w:rsidP="00933078">
      <w:pPr>
        <w:rPr>
          <w:rFonts w:ascii="Courier New CE" w:hAnsi="Courier New CE"/>
        </w:rPr>
      </w:pPr>
      <w:r>
        <w:rPr>
          <w:rFonts w:ascii="Courier New CE" w:hAnsi="Courier New CE"/>
        </w:rPr>
        <w:t>Požární výška  h  [m]    =     7,09</w:t>
      </w:r>
    </w:p>
    <w:p w14:paraId="3A40D81E" w14:textId="77777777" w:rsidR="00933078" w:rsidRDefault="00933078" w:rsidP="00933078">
      <w:pPr>
        <w:rPr>
          <w:rFonts w:ascii="Courier New CE" w:hAnsi="Courier New CE"/>
        </w:rPr>
      </w:pPr>
      <w:r>
        <w:rPr>
          <w:rFonts w:ascii="Courier New CE" w:hAnsi="Courier New CE"/>
        </w:rPr>
        <w:t xml:space="preserve">Výšková poloha </w:t>
      </w:r>
      <w:proofErr w:type="spellStart"/>
      <w:r>
        <w:rPr>
          <w:rFonts w:ascii="Courier New CE" w:hAnsi="Courier New CE"/>
        </w:rPr>
        <w:t>hp</w:t>
      </w:r>
      <w:proofErr w:type="spellEnd"/>
      <w:r>
        <w:rPr>
          <w:rFonts w:ascii="Courier New CE" w:hAnsi="Courier New CE"/>
        </w:rPr>
        <w:t xml:space="preserve"> [m]    =     0,00</w:t>
      </w:r>
    </w:p>
    <w:p w14:paraId="64AFB6E3" w14:textId="77777777" w:rsidR="00933078" w:rsidRDefault="006A16A8" w:rsidP="00933078">
      <w:pPr>
        <w:rPr>
          <w:rFonts w:ascii="Courier New CE" w:hAnsi="Courier New CE"/>
        </w:rPr>
      </w:pPr>
      <w:r>
        <w:rPr>
          <w:rFonts w:ascii="Courier New CE" w:hAnsi="Courier New CE"/>
        </w:rPr>
        <w:t>Konstrukční systém</w:t>
      </w:r>
      <w:r w:rsidR="00933078">
        <w:rPr>
          <w:rFonts w:ascii="Courier New CE" w:hAnsi="Courier New CE"/>
        </w:rPr>
        <w:t>: Nehořlavý (DP1, čl. 7.2.8.a)</w:t>
      </w:r>
    </w:p>
    <w:p w14:paraId="440800F3" w14:textId="77777777" w:rsidR="00933078" w:rsidRDefault="00933078" w:rsidP="00933078">
      <w:pPr>
        <w:rPr>
          <w:rFonts w:ascii="Courier New CE" w:hAnsi="Courier New CE"/>
        </w:rPr>
      </w:pPr>
    </w:p>
    <w:p w14:paraId="021945FE" w14:textId="77777777" w:rsidR="00933078" w:rsidRDefault="00933078" w:rsidP="00933078">
      <w:pPr>
        <w:rPr>
          <w:rFonts w:ascii="Courier New CE" w:hAnsi="Courier New CE"/>
        </w:rPr>
      </w:pPr>
      <w:r>
        <w:rPr>
          <w:rFonts w:ascii="Courier New CE" w:hAnsi="Courier New CE"/>
        </w:rPr>
        <w:t>Umístění požárního úseku: nadzemní podlaží</w:t>
      </w:r>
    </w:p>
    <w:p w14:paraId="1E9EE157" w14:textId="77777777" w:rsidR="00933078" w:rsidRDefault="00933078" w:rsidP="00933078">
      <w:pPr>
        <w:rPr>
          <w:rFonts w:ascii="Courier New CE" w:hAnsi="Courier New CE"/>
        </w:rPr>
      </w:pPr>
      <w:r>
        <w:rPr>
          <w:rFonts w:ascii="Courier New CE" w:hAnsi="Courier New CE"/>
        </w:rPr>
        <w:t>Počet podlaží úseku z    =     1</w:t>
      </w:r>
    </w:p>
    <w:p w14:paraId="503785B2" w14:textId="77777777" w:rsidR="00933078" w:rsidRDefault="00933078" w:rsidP="00933078">
      <w:pPr>
        <w:rPr>
          <w:rFonts w:ascii="Courier New CE" w:hAnsi="Courier New CE"/>
        </w:rPr>
      </w:pPr>
      <w:r>
        <w:rPr>
          <w:rFonts w:ascii="Courier New CE" w:hAnsi="Courier New CE"/>
        </w:rPr>
        <w:t>Nejníže umístěné podlaží =     1</w:t>
      </w:r>
    </w:p>
    <w:p w14:paraId="7D10EC41" w14:textId="77777777" w:rsidR="00933078" w:rsidRDefault="00933078" w:rsidP="00933078">
      <w:pPr>
        <w:rPr>
          <w:rFonts w:ascii="Courier New CE" w:hAnsi="Courier New CE"/>
        </w:rPr>
      </w:pPr>
      <w:r>
        <w:rPr>
          <w:rFonts w:ascii="Courier New CE" w:hAnsi="Courier New CE"/>
        </w:rPr>
        <w:t>Nejvýše umístěné podlaží =     1</w:t>
      </w:r>
    </w:p>
    <w:p w14:paraId="0D447DB7" w14:textId="77777777" w:rsidR="00933078" w:rsidRDefault="00933078" w:rsidP="00933078">
      <w:pPr>
        <w:rPr>
          <w:rFonts w:ascii="Courier New CE" w:hAnsi="Courier New CE"/>
        </w:rPr>
      </w:pPr>
      <w:r>
        <w:rPr>
          <w:rFonts w:ascii="Courier New CE" w:hAnsi="Courier New CE"/>
        </w:rPr>
        <w:t>Počet užitných podlaží   =     1</w:t>
      </w:r>
    </w:p>
    <w:p w14:paraId="179791F3" w14:textId="77777777" w:rsidR="00933078" w:rsidRDefault="00933078" w:rsidP="00933078">
      <w:pPr>
        <w:rPr>
          <w:rFonts w:ascii="Courier New CE" w:hAnsi="Courier New CE"/>
        </w:rPr>
      </w:pPr>
    </w:p>
    <w:p w14:paraId="2CC6E128" w14:textId="77777777" w:rsidR="00933078" w:rsidRDefault="00933078" w:rsidP="00933078">
      <w:pPr>
        <w:rPr>
          <w:rFonts w:ascii="Courier New CE" w:hAnsi="Courier New CE"/>
        </w:rPr>
      </w:pPr>
      <w:r>
        <w:rPr>
          <w:rFonts w:ascii="Courier New CE" w:hAnsi="Courier New CE"/>
        </w:rPr>
        <w:t>Parametry místností v požárním úseku:</w:t>
      </w:r>
    </w:p>
    <w:p w14:paraId="64B8991D" w14:textId="77777777" w:rsidR="00933078" w:rsidRDefault="00933078" w:rsidP="00933078">
      <w:pPr>
        <w:rPr>
          <w:rFonts w:ascii="Courier New CE" w:hAnsi="Courier New CE"/>
        </w:rPr>
      </w:pPr>
    </w:p>
    <w:p w14:paraId="18D6E8B8" w14:textId="77777777" w:rsidR="00933078" w:rsidRDefault="00933078" w:rsidP="00933078">
      <w:pPr>
        <w:rPr>
          <w:rFonts w:ascii="Courier New CE" w:hAnsi="Courier New CE"/>
        </w:rPr>
      </w:pPr>
      <w:proofErr w:type="spellStart"/>
      <w:r>
        <w:rPr>
          <w:rFonts w:ascii="Courier New CE" w:hAnsi="Courier New CE"/>
        </w:rPr>
        <w:t>č.m</w:t>
      </w:r>
      <w:proofErr w:type="spellEnd"/>
      <w:r>
        <w:rPr>
          <w:rFonts w:ascii="Courier New CE" w:hAnsi="Courier New CE"/>
        </w:rPr>
        <w:t xml:space="preserve">.      č.p. Účel                      S     </w:t>
      </w:r>
      <w:proofErr w:type="spellStart"/>
      <w:r>
        <w:rPr>
          <w:rFonts w:ascii="Courier New CE" w:hAnsi="Courier New CE"/>
        </w:rPr>
        <w:t>pn</w:t>
      </w:r>
      <w:proofErr w:type="spellEnd"/>
      <w:r>
        <w:rPr>
          <w:rFonts w:ascii="Courier New CE" w:hAnsi="Courier New CE"/>
        </w:rPr>
        <w:t xml:space="preserve">     </w:t>
      </w:r>
      <w:proofErr w:type="spellStart"/>
      <w:r>
        <w:rPr>
          <w:rFonts w:ascii="Courier New CE" w:hAnsi="Courier New CE"/>
        </w:rPr>
        <w:t>an</w:t>
      </w:r>
      <w:proofErr w:type="spellEnd"/>
      <w:r>
        <w:rPr>
          <w:rFonts w:ascii="Courier New CE" w:hAnsi="Courier New CE"/>
        </w:rPr>
        <w:t xml:space="preserve">    </w:t>
      </w:r>
      <w:proofErr w:type="spellStart"/>
      <w:r>
        <w:rPr>
          <w:rFonts w:ascii="Courier New CE" w:hAnsi="Courier New CE"/>
        </w:rPr>
        <w:t>ps</w:t>
      </w:r>
      <w:proofErr w:type="spellEnd"/>
    </w:p>
    <w:p w14:paraId="07AAA600" w14:textId="77777777" w:rsidR="00933078" w:rsidRDefault="00933078" w:rsidP="00933078">
      <w:pPr>
        <w:rPr>
          <w:rFonts w:ascii="Courier New CE" w:hAnsi="Courier New CE"/>
        </w:rPr>
      </w:pPr>
      <w:r>
        <w:rPr>
          <w:rFonts w:ascii="Courier New CE" w:hAnsi="Courier New CE"/>
        </w:rPr>
        <w:t xml:space="preserve">                                       [m2] [kg.m-2]     [kg.m-2]</w:t>
      </w:r>
    </w:p>
    <w:p w14:paraId="38AF0898" w14:textId="77777777" w:rsidR="00933078" w:rsidRDefault="00933078" w:rsidP="00933078">
      <w:pPr>
        <w:rPr>
          <w:rFonts w:ascii="Courier New CE" w:hAnsi="Courier New CE"/>
        </w:rPr>
      </w:pPr>
      <w:r>
        <w:rPr>
          <w:rFonts w:ascii="Courier New CE" w:hAnsi="Courier New CE"/>
        </w:rPr>
        <w:t>-----------------------------------------------------------------</w:t>
      </w:r>
    </w:p>
    <w:p w14:paraId="2DE98AB5" w14:textId="77777777" w:rsidR="00933078" w:rsidRDefault="00933078" w:rsidP="00933078">
      <w:pPr>
        <w:rPr>
          <w:rFonts w:ascii="Courier New CE" w:hAnsi="Courier New CE"/>
        </w:rPr>
      </w:pPr>
      <w:r>
        <w:rPr>
          <w:rFonts w:ascii="Courier New CE" w:hAnsi="Courier New CE"/>
        </w:rPr>
        <w:t>123         1  TRAFO                    5,8   160,0  0,80    0,0</w:t>
      </w:r>
    </w:p>
    <w:p w14:paraId="737B1346" w14:textId="77777777" w:rsidR="00933078" w:rsidRDefault="00933078" w:rsidP="00933078">
      <w:pPr>
        <w:rPr>
          <w:rFonts w:ascii="Courier New CE" w:hAnsi="Courier New CE"/>
        </w:rPr>
      </w:pPr>
      <w:r>
        <w:rPr>
          <w:rFonts w:ascii="Courier New CE" w:hAnsi="Courier New CE"/>
        </w:rPr>
        <w:t>-----------------------------------------------------------------</w:t>
      </w:r>
    </w:p>
    <w:p w14:paraId="539F563F" w14:textId="77777777" w:rsidR="00933078" w:rsidRDefault="00933078" w:rsidP="00933078">
      <w:pPr>
        <w:rPr>
          <w:rFonts w:ascii="Courier New CE" w:hAnsi="Courier New CE"/>
        </w:rPr>
      </w:pPr>
    </w:p>
    <w:p w14:paraId="22BC856E" w14:textId="77777777" w:rsidR="00933078" w:rsidRDefault="00933078" w:rsidP="00933078">
      <w:pPr>
        <w:rPr>
          <w:rFonts w:ascii="Courier New CE" w:hAnsi="Courier New CE"/>
        </w:rPr>
      </w:pPr>
      <w:r>
        <w:rPr>
          <w:rFonts w:ascii="Courier New CE" w:hAnsi="Courier New CE"/>
        </w:rPr>
        <w:t>Parametry stavebních otvorů v obvodových a střešních konstrukcích:</w:t>
      </w:r>
    </w:p>
    <w:p w14:paraId="35579EEF" w14:textId="77777777" w:rsidR="00933078" w:rsidRDefault="00933078" w:rsidP="00933078">
      <w:pPr>
        <w:rPr>
          <w:rFonts w:ascii="Courier New CE" w:hAnsi="Courier New CE"/>
        </w:rPr>
      </w:pPr>
    </w:p>
    <w:p w14:paraId="7D7905B8" w14:textId="77777777" w:rsidR="00933078" w:rsidRDefault="00933078" w:rsidP="00933078">
      <w:pPr>
        <w:rPr>
          <w:rFonts w:ascii="Courier New CE" w:hAnsi="Courier New CE"/>
        </w:rPr>
      </w:pPr>
      <w:r>
        <w:rPr>
          <w:rFonts w:ascii="Courier New CE" w:hAnsi="Courier New CE"/>
        </w:rPr>
        <w:t xml:space="preserve">    So    ho  Počet  Umístění</w:t>
      </w:r>
    </w:p>
    <w:p w14:paraId="26DD6E50" w14:textId="77777777" w:rsidR="00933078" w:rsidRDefault="00933078" w:rsidP="00933078">
      <w:pPr>
        <w:rPr>
          <w:rFonts w:ascii="Courier New CE" w:hAnsi="Courier New CE"/>
        </w:rPr>
      </w:pPr>
      <w:r>
        <w:rPr>
          <w:rFonts w:ascii="Courier New CE" w:hAnsi="Courier New CE"/>
        </w:rPr>
        <w:t xml:space="preserve">   [m2]   [m]</w:t>
      </w:r>
    </w:p>
    <w:p w14:paraId="17DDC051" w14:textId="77777777" w:rsidR="00933078" w:rsidRDefault="00933078" w:rsidP="00933078">
      <w:pPr>
        <w:rPr>
          <w:rFonts w:ascii="Courier New CE" w:hAnsi="Courier New CE"/>
        </w:rPr>
      </w:pPr>
      <w:r>
        <w:rPr>
          <w:rFonts w:ascii="Courier New CE" w:hAnsi="Courier New CE"/>
        </w:rPr>
        <w:t>------------------------------------</w:t>
      </w:r>
    </w:p>
    <w:p w14:paraId="3127A151" w14:textId="77777777" w:rsidR="00933078" w:rsidRDefault="00933078" w:rsidP="00933078">
      <w:pPr>
        <w:rPr>
          <w:rFonts w:ascii="Courier New CE" w:hAnsi="Courier New CE"/>
        </w:rPr>
      </w:pPr>
      <w:r>
        <w:rPr>
          <w:rFonts w:ascii="Courier New CE" w:hAnsi="Courier New CE"/>
        </w:rPr>
        <w:t>------------------------------------</w:t>
      </w:r>
    </w:p>
    <w:p w14:paraId="58647B9D" w14:textId="77777777" w:rsidR="00933078" w:rsidRDefault="00933078" w:rsidP="00933078">
      <w:pPr>
        <w:rPr>
          <w:rFonts w:ascii="Courier New CE" w:hAnsi="Courier New CE"/>
        </w:rPr>
      </w:pPr>
    </w:p>
    <w:p w14:paraId="21E7120D" w14:textId="77777777" w:rsidR="00933078" w:rsidRDefault="00933078" w:rsidP="00933078">
      <w:pPr>
        <w:rPr>
          <w:rFonts w:ascii="Courier New CE" w:hAnsi="Courier New CE"/>
        </w:rPr>
      </w:pPr>
      <w:r>
        <w:rPr>
          <w:rFonts w:ascii="Courier New CE" w:hAnsi="Courier New CE"/>
        </w:rPr>
        <w:t>POŽÁRNÍ RIZIKO</w:t>
      </w:r>
    </w:p>
    <w:p w14:paraId="38AC324C" w14:textId="77777777" w:rsidR="00933078" w:rsidRDefault="00933078" w:rsidP="00933078">
      <w:pPr>
        <w:rPr>
          <w:rFonts w:ascii="Courier New CE" w:hAnsi="Courier New CE"/>
        </w:rPr>
      </w:pPr>
      <w:r>
        <w:rPr>
          <w:rFonts w:ascii="Courier New CE" w:hAnsi="Courier New CE"/>
        </w:rPr>
        <w:t>--------------</w:t>
      </w:r>
    </w:p>
    <w:p w14:paraId="41126294" w14:textId="77777777" w:rsidR="00933078" w:rsidRDefault="00933078" w:rsidP="00933078">
      <w:pPr>
        <w:rPr>
          <w:rFonts w:ascii="Courier New CE" w:hAnsi="Courier New CE"/>
        </w:rPr>
      </w:pPr>
      <w:r>
        <w:rPr>
          <w:rFonts w:ascii="Courier New CE" w:hAnsi="Courier New CE"/>
        </w:rPr>
        <w:t>S  [m2]  =     5,80</w:t>
      </w:r>
    </w:p>
    <w:p w14:paraId="795CA0DA" w14:textId="77777777" w:rsidR="00933078" w:rsidRDefault="00933078" w:rsidP="00933078">
      <w:pPr>
        <w:rPr>
          <w:rFonts w:ascii="Courier New CE" w:hAnsi="Courier New CE"/>
        </w:rPr>
      </w:pPr>
      <w:r>
        <w:rPr>
          <w:rFonts w:ascii="Courier New CE" w:hAnsi="Courier New CE"/>
        </w:rPr>
        <w:t>So [m2]  =     0,00</w:t>
      </w:r>
    </w:p>
    <w:p w14:paraId="7193CA45" w14:textId="77777777" w:rsidR="00933078" w:rsidRDefault="00933078" w:rsidP="00933078">
      <w:pPr>
        <w:rPr>
          <w:rFonts w:ascii="Courier New CE" w:hAnsi="Courier New CE"/>
        </w:rPr>
      </w:pPr>
      <w:r>
        <w:rPr>
          <w:rFonts w:ascii="Courier New CE" w:hAnsi="Courier New CE"/>
        </w:rPr>
        <w:t>ho [m]   =     0,00</w:t>
      </w:r>
    </w:p>
    <w:p w14:paraId="4DC3BBAA" w14:textId="77777777" w:rsidR="00933078" w:rsidRDefault="00933078" w:rsidP="00933078">
      <w:pPr>
        <w:rPr>
          <w:rFonts w:ascii="Courier New CE" w:hAnsi="Courier New CE"/>
        </w:rPr>
      </w:pPr>
      <w:proofErr w:type="spellStart"/>
      <w:r>
        <w:rPr>
          <w:rFonts w:ascii="Courier New CE" w:hAnsi="Courier New CE"/>
        </w:rPr>
        <w:t>hs</w:t>
      </w:r>
      <w:proofErr w:type="spellEnd"/>
      <w:r>
        <w:rPr>
          <w:rFonts w:ascii="Courier New CE" w:hAnsi="Courier New CE"/>
        </w:rPr>
        <w:t xml:space="preserve"> [m]   =     3,20</w:t>
      </w:r>
    </w:p>
    <w:p w14:paraId="690359AC" w14:textId="77777777" w:rsidR="00933078" w:rsidRDefault="00933078" w:rsidP="00933078">
      <w:pPr>
        <w:rPr>
          <w:rFonts w:ascii="Courier New CE" w:hAnsi="Courier New CE"/>
        </w:rPr>
      </w:pPr>
      <w:proofErr w:type="spellStart"/>
      <w:r>
        <w:rPr>
          <w:rFonts w:ascii="Courier New CE" w:hAnsi="Courier New CE"/>
        </w:rPr>
        <w:t>Sm</w:t>
      </w:r>
      <w:proofErr w:type="spellEnd"/>
      <w:r>
        <w:rPr>
          <w:rFonts w:ascii="Courier New CE" w:hAnsi="Courier New CE"/>
        </w:rPr>
        <w:t xml:space="preserve"> [m2]  =     5,80</w:t>
      </w:r>
    </w:p>
    <w:p w14:paraId="4094116C" w14:textId="77777777" w:rsidR="00933078" w:rsidRDefault="00933078" w:rsidP="00933078">
      <w:pPr>
        <w:rPr>
          <w:rFonts w:ascii="Courier New CE" w:hAnsi="Courier New CE"/>
        </w:rPr>
      </w:pPr>
    </w:p>
    <w:p w14:paraId="0B6D3255" w14:textId="77777777" w:rsidR="00933078" w:rsidRDefault="00933078" w:rsidP="00933078">
      <w:pPr>
        <w:rPr>
          <w:rFonts w:ascii="Courier New CE" w:hAnsi="Courier New CE"/>
        </w:rPr>
      </w:pPr>
      <w:r>
        <w:rPr>
          <w:rFonts w:ascii="Courier New CE" w:hAnsi="Courier New CE"/>
        </w:rPr>
        <w:t>p  [kg.m-2] =   160,00</w:t>
      </w:r>
    </w:p>
    <w:p w14:paraId="77308F0A" w14:textId="77777777" w:rsidR="00933078" w:rsidRDefault="00933078" w:rsidP="00933078">
      <w:pPr>
        <w:rPr>
          <w:rFonts w:ascii="Courier New CE" w:hAnsi="Courier New CE"/>
        </w:rPr>
      </w:pPr>
      <w:proofErr w:type="spellStart"/>
      <w:r>
        <w:rPr>
          <w:rFonts w:ascii="Courier New CE" w:hAnsi="Courier New CE"/>
        </w:rPr>
        <w:t>an</w:t>
      </w:r>
      <w:proofErr w:type="spellEnd"/>
      <w:r>
        <w:rPr>
          <w:rFonts w:ascii="Courier New CE" w:hAnsi="Courier New CE"/>
        </w:rPr>
        <w:t xml:space="preserve">  =     0,800</w:t>
      </w:r>
    </w:p>
    <w:p w14:paraId="1CEC5A43" w14:textId="77777777" w:rsidR="00933078" w:rsidRDefault="00933078" w:rsidP="00933078">
      <w:pPr>
        <w:rPr>
          <w:rFonts w:ascii="Courier New CE" w:hAnsi="Courier New CE"/>
        </w:rPr>
      </w:pPr>
      <w:r>
        <w:rPr>
          <w:rFonts w:ascii="Courier New CE" w:hAnsi="Courier New CE"/>
        </w:rPr>
        <w:t>a   =     0,800</w:t>
      </w:r>
    </w:p>
    <w:p w14:paraId="324F77E9" w14:textId="77777777" w:rsidR="00933078" w:rsidRDefault="00933078" w:rsidP="00933078">
      <w:pPr>
        <w:rPr>
          <w:rFonts w:ascii="Courier New CE" w:hAnsi="Courier New CE"/>
        </w:rPr>
      </w:pPr>
      <w:r>
        <w:rPr>
          <w:rFonts w:ascii="Courier New CE" w:hAnsi="Courier New CE"/>
        </w:rPr>
        <w:t>b   =     0,595</w:t>
      </w:r>
    </w:p>
    <w:p w14:paraId="2DB7E8A2" w14:textId="77777777" w:rsidR="00933078" w:rsidRDefault="00933078" w:rsidP="00933078">
      <w:pPr>
        <w:rPr>
          <w:rFonts w:ascii="Courier New CE" w:hAnsi="Courier New CE"/>
        </w:rPr>
      </w:pPr>
      <w:r>
        <w:rPr>
          <w:rFonts w:ascii="Courier New CE" w:hAnsi="Courier New CE"/>
        </w:rPr>
        <w:t>c   =     1,000</w:t>
      </w:r>
    </w:p>
    <w:p w14:paraId="0364512B" w14:textId="77777777" w:rsidR="00933078" w:rsidRDefault="00933078" w:rsidP="00933078">
      <w:pPr>
        <w:rPr>
          <w:rFonts w:ascii="Courier New CE" w:hAnsi="Courier New CE"/>
        </w:rPr>
      </w:pPr>
      <w:proofErr w:type="spellStart"/>
      <w:r>
        <w:rPr>
          <w:rFonts w:ascii="Courier New CE" w:hAnsi="Courier New CE"/>
        </w:rPr>
        <w:t>pv</w:t>
      </w:r>
      <w:proofErr w:type="spellEnd"/>
      <w:r>
        <w:rPr>
          <w:rFonts w:ascii="Courier New CE" w:hAnsi="Courier New CE"/>
        </w:rPr>
        <w:t xml:space="preserve">  [kg.m-2] = </w:t>
      </w:r>
      <w:proofErr w:type="spellStart"/>
      <w:r>
        <w:rPr>
          <w:rFonts w:ascii="Courier New CE" w:hAnsi="Courier New CE"/>
        </w:rPr>
        <w:t>p.a.b.c</w:t>
      </w:r>
      <w:proofErr w:type="spellEnd"/>
      <w:r>
        <w:rPr>
          <w:rFonts w:ascii="Courier New CE" w:hAnsi="Courier New CE"/>
        </w:rPr>
        <w:t xml:space="preserve"> =    76,13</w:t>
      </w:r>
    </w:p>
    <w:p w14:paraId="3A8A8895" w14:textId="77777777" w:rsidR="00933078" w:rsidRDefault="00933078" w:rsidP="00933078">
      <w:pPr>
        <w:rPr>
          <w:rFonts w:ascii="Courier New CE" w:hAnsi="Courier New CE"/>
        </w:rPr>
      </w:pPr>
    </w:p>
    <w:p w14:paraId="6FA68B2D" w14:textId="77777777" w:rsidR="00933078" w:rsidRPr="006A16A8" w:rsidRDefault="00933078" w:rsidP="00933078">
      <w:pPr>
        <w:rPr>
          <w:rFonts w:ascii="Courier New CE" w:hAnsi="Courier New CE"/>
          <w:b/>
          <w:sz w:val="24"/>
          <w:szCs w:val="24"/>
        </w:rPr>
      </w:pPr>
      <w:r w:rsidRPr="006A16A8">
        <w:rPr>
          <w:rFonts w:ascii="Courier New CE" w:hAnsi="Courier New CE"/>
          <w:b/>
          <w:sz w:val="24"/>
          <w:szCs w:val="24"/>
        </w:rPr>
        <w:t>Stupeň požární bezpečnosti (čl. 7.2) = IV.</w:t>
      </w:r>
    </w:p>
    <w:p w14:paraId="63362F63" w14:textId="77777777" w:rsidR="00933078" w:rsidRDefault="00933078" w:rsidP="00933078">
      <w:pPr>
        <w:rPr>
          <w:rFonts w:ascii="Courier New CE" w:hAnsi="Courier New CE"/>
        </w:rPr>
      </w:pPr>
    </w:p>
    <w:p w14:paraId="30C4D47D" w14:textId="77777777" w:rsidR="00933078" w:rsidRDefault="00933078" w:rsidP="00933078">
      <w:pPr>
        <w:rPr>
          <w:rFonts w:ascii="Courier New CE" w:hAnsi="Courier New CE"/>
        </w:rPr>
      </w:pPr>
      <w:r>
        <w:rPr>
          <w:rFonts w:ascii="Courier New CE" w:hAnsi="Courier New CE"/>
        </w:rPr>
        <w:t>Velikost požárního úseku (čl. 7.3)</w:t>
      </w:r>
    </w:p>
    <w:p w14:paraId="0A188BFE" w14:textId="77777777" w:rsidR="00933078" w:rsidRDefault="00933078" w:rsidP="00933078">
      <w:pPr>
        <w:rPr>
          <w:rFonts w:ascii="Courier New CE" w:hAnsi="Courier New CE"/>
        </w:rPr>
      </w:pPr>
      <w:r>
        <w:rPr>
          <w:rFonts w:ascii="Courier New CE" w:hAnsi="Courier New CE"/>
        </w:rPr>
        <w:t>Největší dovolená délka požárního úseku [m] =    77,50</w:t>
      </w:r>
    </w:p>
    <w:p w14:paraId="6ABF34CF" w14:textId="77777777" w:rsidR="00933078" w:rsidRDefault="00933078" w:rsidP="00933078">
      <w:pPr>
        <w:rPr>
          <w:rFonts w:ascii="Courier New CE" w:hAnsi="Courier New CE"/>
        </w:rPr>
      </w:pPr>
      <w:r>
        <w:rPr>
          <w:rFonts w:ascii="Courier New CE" w:hAnsi="Courier New CE"/>
        </w:rPr>
        <w:t>Největší dovolená šířka požárního úseku [m] =    48,00</w:t>
      </w:r>
    </w:p>
    <w:p w14:paraId="4459E97A" w14:textId="77777777" w:rsidR="00933078" w:rsidRDefault="00933078" w:rsidP="00933078">
      <w:pPr>
        <w:rPr>
          <w:rFonts w:ascii="Courier New CE" w:hAnsi="Courier New CE"/>
        </w:rPr>
      </w:pPr>
      <w:r>
        <w:rPr>
          <w:rFonts w:ascii="Courier New CE" w:hAnsi="Courier New CE"/>
        </w:rPr>
        <w:t>Mezní půdorysná plocha požárního úseku [m2] =  3720,00</w:t>
      </w:r>
    </w:p>
    <w:p w14:paraId="485EC5F6" w14:textId="77777777" w:rsidR="00933078" w:rsidRDefault="00933078" w:rsidP="00933078">
      <w:pPr>
        <w:rPr>
          <w:rFonts w:ascii="Courier New CE" w:hAnsi="Courier New CE"/>
        </w:rPr>
      </w:pPr>
    </w:p>
    <w:p w14:paraId="76DD43A2" w14:textId="77777777" w:rsidR="00933078" w:rsidRDefault="00933078" w:rsidP="00933078">
      <w:pPr>
        <w:rPr>
          <w:rFonts w:ascii="Courier New CE" w:hAnsi="Courier New CE"/>
        </w:rPr>
      </w:pPr>
      <w:r>
        <w:rPr>
          <w:rFonts w:ascii="Courier New CE" w:hAnsi="Courier New CE"/>
        </w:rPr>
        <w:t>Největší počet užitných podlaží           z =   2</w:t>
      </w:r>
    </w:p>
    <w:p w14:paraId="217892D1" w14:textId="77777777" w:rsidR="006A16A8" w:rsidRDefault="006A16A8" w:rsidP="00933078">
      <w:pPr>
        <w:rPr>
          <w:rFonts w:ascii="Courier New CE" w:hAnsi="Courier New CE"/>
        </w:rPr>
      </w:pPr>
    </w:p>
    <w:p w14:paraId="29A5243C" w14:textId="77777777" w:rsidR="00933078" w:rsidRDefault="00933078" w:rsidP="00933078">
      <w:pPr>
        <w:rPr>
          <w:rFonts w:ascii="Courier New CE" w:hAnsi="Courier New CE"/>
        </w:rPr>
      </w:pPr>
      <w:r>
        <w:rPr>
          <w:rFonts w:ascii="Courier New CE" w:hAnsi="Courier New CE"/>
        </w:rPr>
        <w:t>-------------------------------------------------------------------</w:t>
      </w:r>
    </w:p>
    <w:p w14:paraId="3F6BD023" w14:textId="77777777" w:rsidR="00933078" w:rsidRDefault="00933078" w:rsidP="00933078">
      <w:pPr>
        <w:rPr>
          <w:rFonts w:ascii="Courier New CE" w:hAnsi="Courier New CE"/>
        </w:rPr>
      </w:pPr>
      <w:r>
        <w:rPr>
          <w:rFonts w:ascii="Courier New CE" w:hAnsi="Courier New CE"/>
        </w:rPr>
        <w:t>-------------------------------------------------------------------</w:t>
      </w:r>
    </w:p>
    <w:p w14:paraId="261CAD5A" w14:textId="77777777" w:rsidR="00933078" w:rsidRPr="006A16A8" w:rsidRDefault="00933078" w:rsidP="00933078">
      <w:pPr>
        <w:rPr>
          <w:rFonts w:ascii="Courier New CE" w:hAnsi="Courier New CE"/>
          <w:b/>
          <w:sz w:val="24"/>
          <w:szCs w:val="24"/>
        </w:rPr>
      </w:pPr>
      <w:r w:rsidRPr="006A16A8">
        <w:rPr>
          <w:rFonts w:ascii="Courier New CE" w:hAnsi="Courier New CE"/>
          <w:b/>
          <w:sz w:val="24"/>
          <w:szCs w:val="24"/>
        </w:rPr>
        <w:t>POŽÁRNÍ ÚSEK: N 1.06</w:t>
      </w:r>
    </w:p>
    <w:p w14:paraId="353318FB" w14:textId="77777777" w:rsidR="00933078" w:rsidRDefault="00933078" w:rsidP="00933078">
      <w:pPr>
        <w:rPr>
          <w:rFonts w:ascii="Courier New CE" w:hAnsi="Courier New CE"/>
        </w:rPr>
      </w:pPr>
      <w:r>
        <w:rPr>
          <w:rFonts w:ascii="Courier New CE" w:hAnsi="Courier New CE"/>
        </w:rPr>
        <w:t>-------------------------------------------------------------------</w:t>
      </w:r>
    </w:p>
    <w:p w14:paraId="0452335F" w14:textId="77777777" w:rsidR="00933078" w:rsidRDefault="00933078" w:rsidP="00933078">
      <w:pPr>
        <w:rPr>
          <w:rFonts w:ascii="Courier New CE" w:hAnsi="Courier New CE"/>
        </w:rPr>
      </w:pPr>
    </w:p>
    <w:p w14:paraId="60898359" w14:textId="77777777" w:rsidR="00933078" w:rsidRDefault="00933078" w:rsidP="00933078">
      <w:pPr>
        <w:rPr>
          <w:rFonts w:ascii="Courier New CE" w:hAnsi="Courier New CE"/>
        </w:rPr>
      </w:pPr>
      <w:r>
        <w:rPr>
          <w:rFonts w:ascii="Courier New CE" w:hAnsi="Courier New CE"/>
        </w:rPr>
        <w:t>Požární výška  h  [m]    =     7,09</w:t>
      </w:r>
    </w:p>
    <w:p w14:paraId="1680E43F" w14:textId="77777777" w:rsidR="00933078" w:rsidRDefault="00933078" w:rsidP="00933078">
      <w:pPr>
        <w:rPr>
          <w:rFonts w:ascii="Courier New CE" w:hAnsi="Courier New CE"/>
        </w:rPr>
      </w:pPr>
      <w:r>
        <w:rPr>
          <w:rFonts w:ascii="Courier New CE" w:hAnsi="Courier New CE"/>
        </w:rPr>
        <w:t xml:space="preserve">Výšková poloha </w:t>
      </w:r>
      <w:proofErr w:type="spellStart"/>
      <w:r>
        <w:rPr>
          <w:rFonts w:ascii="Courier New CE" w:hAnsi="Courier New CE"/>
        </w:rPr>
        <w:t>hp</w:t>
      </w:r>
      <w:proofErr w:type="spellEnd"/>
      <w:r>
        <w:rPr>
          <w:rFonts w:ascii="Courier New CE" w:hAnsi="Courier New CE"/>
        </w:rPr>
        <w:t xml:space="preserve"> [m]    =     0,00</w:t>
      </w:r>
    </w:p>
    <w:p w14:paraId="69C1027A" w14:textId="77777777" w:rsidR="00933078" w:rsidRDefault="00933078" w:rsidP="00933078">
      <w:pPr>
        <w:rPr>
          <w:rFonts w:ascii="Courier New CE" w:hAnsi="Courier New CE"/>
        </w:rPr>
      </w:pPr>
      <w:r>
        <w:rPr>
          <w:rFonts w:ascii="Courier New CE" w:hAnsi="Courier New CE"/>
        </w:rPr>
        <w:t>Konstrukční systém: Nehořlavý (DP1, čl. 7.2.8.a)</w:t>
      </w:r>
    </w:p>
    <w:p w14:paraId="2C88E800" w14:textId="77777777" w:rsidR="00933078" w:rsidRDefault="00933078" w:rsidP="00933078">
      <w:pPr>
        <w:rPr>
          <w:rFonts w:ascii="Courier New CE" w:hAnsi="Courier New CE"/>
        </w:rPr>
      </w:pPr>
    </w:p>
    <w:p w14:paraId="1B390E23" w14:textId="77777777" w:rsidR="00933078" w:rsidRDefault="00933078" w:rsidP="00933078">
      <w:pPr>
        <w:rPr>
          <w:rFonts w:ascii="Courier New CE" w:hAnsi="Courier New CE"/>
        </w:rPr>
      </w:pPr>
      <w:r>
        <w:rPr>
          <w:rFonts w:ascii="Courier New CE" w:hAnsi="Courier New CE"/>
        </w:rPr>
        <w:t>Umístění požárního úseku: nadzemní podlaží</w:t>
      </w:r>
    </w:p>
    <w:p w14:paraId="76E008C9" w14:textId="77777777" w:rsidR="00933078" w:rsidRDefault="00933078" w:rsidP="00933078">
      <w:pPr>
        <w:rPr>
          <w:rFonts w:ascii="Courier New CE" w:hAnsi="Courier New CE"/>
        </w:rPr>
      </w:pPr>
      <w:r>
        <w:rPr>
          <w:rFonts w:ascii="Courier New CE" w:hAnsi="Courier New CE"/>
        </w:rPr>
        <w:t>Počet podlaží úseku z    =     1</w:t>
      </w:r>
    </w:p>
    <w:p w14:paraId="0BBE1071" w14:textId="77777777" w:rsidR="00933078" w:rsidRDefault="00933078" w:rsidP="00933078">
      <w:pPr>
        <w:rPr>
          <w:rFonts w:ascii="Courier New CE" w:hAnsi="Courier New CE"/>
        </w:rPr>
      </w:pPr>
      <w:r>
        <w:rPr>
          <w:rFonts w:ascii="Courier New CE" w:hAnsi="Courier New CE"/>
        </w:rPr>
        <w:t>Nejníže umístěné podlaží =     1</w:t>
      </w:r>
    </w:p>
    <w:p w14:paraId="158977A0" w14:textId="77777777" w:rsidR="00933078" w:rsidRDefault="00933078" w:rsidP="00933078">
      <w:pPr>
        <w:rPr>
          <w:rFonts w:ascii="Courier New CE" w:hAnsi="Courier New CE"/>
        </w:rPr>
      </w:pPr>
      <w:r>
        <w:rPr>
          <w:rFonts w:ascii="Courier New CE" w:hAnsi="Courier New CE"/>
        </w:rPr>
        <w:t>Nejvýše umístěné podlaží =     1</w:t>
      </w:r>
    </w:p>
    <w:p w14:paraId="55BEEDEB" w14:textId="77777777" w:rsidR="00933078" w:rsidRDefault="00933078" w:rsidP="00933078">
      <w:pPr>
        <w:rPr>
          <w:rFonts w:ascii="Courier New CE" w:hAnsi="Courier New CE"/>
        </w:rPr>
      </w:pPr>
      <w:r>
        <w:rPr>
          <w:rFonts w:ascii="Courier New CE" w:hAnsi="Courier New CE"/>
        </w:rPr>
        <w:t>Počet užitných podlaží   =     1</w:t>
      </w:r>
    </w:p>
    <w:p w14:paraId="18BA4470" w14:textId="77777777" w:rsidR="00933078" w:rsidRDefault="00933078" w:rsidP="00933078">
      <w:pPr>
        <w:rPr>
          <w:rFonts w:ascii="Courier New CE" w:hAnsi="Courier New CE"/>
        </w:rPr>
      </w:pPr>
    </w:p>
    <w:p w14:paraId="3CE03E07" w14:textId="77777777" w:rsidR="00933078" w:rsidRDefault="00933078" w:rsidP="00933078">
      <w:pPr>
        <w:rPr>
          <w:rFonts w:ascii="Courier New CE" w:hAnsi="Courier New CE"/>
        </w:rPr>
      </w:pPr>
      <w:r>
        <w:rPr>
          <w:rFonts w:ascii="Courier New CE" w:hAnsi="Courier New CE"/>
        </w:rPr>
        <w:t>Parametry místností v požárním úseku:</w:t>
      </w:r>
    </w:p>
    <w:p w14:paraId="01B85502" w14:textId="77777777" w:rsidR="00933078" w:rsidRDefault="00933078" w:rsidP="00933078">
      <w:pPr>
        <w:rPr>
          <w:rFonts w:ascii="Courier New CE" w:hAnsi="Courier New CE"/>
        </w:rPr>
      </w:pPr>
    </w:p>
    <w:p w14:paraId="17A1E5A0" w14:textId="77777777" w:rsidR="00933078" w:rsidRDefault="00933078" w:rsidP="00933078">
      <w:pPr>
        <w:rPr>
          <w:rFonts w:ascii="Courier New CE" w:hAnsi="Courier New CE"/>
        </w:rPr>
      </w:pPr>
      <w:proofErr w:type="spellStart"/>
      <w:r>
        <w:rPr>
          <w:rFonts w:ascii="Courier New CE" w:hAnsi="Courier New CE"/>
        </w:rPr>
        <w:t>č.m</w:t>
      </w:r>
      <w:proofErr w:type="spellEnd"/>
      <w:r>
        <w:rPr>
          <w:rFonts w:ascii="Courier New CE" w:hAnsi="Courier New CE"/>
        </w:rPr>
        <w:t xml:space="preserve">.      č.p. Účel                      S     </w:t>
      </w:r>
      <w:proofErr w:type="spellStart"/>
      <w:r>
        <w:rPr>
          <w:rFonts w:ascii="Courier New CE" w:hAnsi="Courier New CE"/>
        </w:rPr>
        <w:t>pn</w:t>
      </w:r>
      <w:proofErr w:type="spellEnd"/>
      <w:r>
        <w:rPr>
          <w:rFonts w:ascii="Courier New CE" w:hAnsi="Courier New CE"/>
        </w:rPr>
        <w:t xml:space="preserve">     </w:t>
      </w:r>
      <w:proofErr w:type="spellStart"/>
      <w:r>
        <w:rPr>
          <w:rFonts w:ascii="Courier New CE" w:hAnsi="Courier New CE"/>
        </w:rPr>
        <w:t>an</w:t>
      </w:r>
      <w:proofErr w:type="spellEnd"/>
      <w:r>
        <w:rPr>
          <w:rFonts w:ascii="Courier New CE" w:hAnsi="Courier New CE"/>
        </w:rPr>
        <w:t xml:space="preserve">    </w:t>
      </w:r>
      <w:proofErr w:type="spellStart"/>
      <w:r>
        <w:rPr>
          <w:rFonts w:ascii="Courier New CE" w:hAnsi="Courier New CE"/>
        </w:rPr>
        <w:t>ps</w:t>
      </w:r>
      <w:proofErr w:type="spellEnd"/>
    </w:p>
    <w:p w14:paraId="38F2F1EF" w14:textId="77777777" w:rsidR="00933078" w:rsidRDefault="00933078" w:rsidP="00933078">
      <w:pPr>
        <w:rPr>
          <w:rFonts w:ascii="Courier New CE" w:hAnsi="Courier New CE"/>
        </w:rPr>
      </w:pPr>
      <w:r>
        <w:rPr>
          <w:rFonts w:ascii="Courier New CE" w:hAnsi="Courier New CE"/>
        </w:rPr>
        <w:t xml:space="preserve">                                       [m2] [kg.m-2]     [kg.m-2]</w:t>
      </w:r>
    </w:p>
    <w:p w14:paraId="5B384141" w14:textId="77777777" w:rsidR="00933078" w:rsidRDefault="00933078" w:rsidP="00933078">
      <w:pPr>
        <w:rPr>
          <w:rFonts w:ascii="Courier New CE" w:hAnsi="Courier New CE"/>
        </w:rPr>
      </w:pPr>
      <w:r>
        <w:rPr>
          <w:rFonts w:ascii="Courier New CE" w:hAnsi="Courier New CE"/>
        </w:rPr>
        <w:t>-----------------------------------------------------------------</w:t>
      </w:r>
    </w:p>
    <w:p w14:paraId="182C35E1" w14:textId="77777777" w:rsidR="00933078" w:rsidRDefault="00933078" w:rsidP="00933078">
      <w:pPr>
        <w:rPr>
          <w:rFonts w:ascii="Courier New CE" w:hAnsi="Courier New CE"/>
        </w:rPr>
      </w:pPr>
      <w:r>
        <w:rPr>
          <w:rFonts w:ascii="Courier New CE" w:hAnsi="Courier New CE"/>
        </w:rPr>
        <w:t>124         1  záložní zdroj            8,8    65,0  0,95    0,0</w:t>
      </w:r>
    </w:p>
    <w:p w14:paraId="731BB55A" w14:textId="77777777" w:rsidR="00933078" w:rsidRDefault="00933078" w:rsidP="00933078">
      <w:pPr>
        <w:rPr>
          <w:rFonts w:ascii="Courier New CE" w:hAnsi="Courier New CE"/>
        </w:rPr>
      </w:pPr>
      <w:r>
        <w:rPr>
          <w:rFonts w:ascii="Courier New CE" w:hAnsi="Courier New CE"/>
        </w:rPr>
        <w:t>-----------------------------------------------------------------</w:t>
      </w:r>
    </w:p>
    <w:p w14:paraId="09093BE1" w14:textId="77777777" w:rsidR="00933078" w:rsidRDefault="00933078" w:rsidP="00933078">
      <w:pPr>
        <w:rPr>
          <w:rFonts w:ascii="Courier New CE" w:hAnsi="Courier New CE"/>
        </w:rPr>
      </w:pPr>
    </w:p>
    <w:p w14:paraId="424AD5B8" w14:textId="77777777" w:rsidR="00933078" w:rsidRDefault="00933078" w:rsidP="00933078">
      <w:pPr>
        <w:rPr>
          <w:rFonts w:ascii="Courier New CE" w:hAnsi="Courier New CE"/>
        </w:rPr>
      </w:pPr>
      <w:r>
        <w:rPr>
          <w:rFonts w:ascii="Courier New CE" w:hAnsi="Courier New CE"/>
        </w:rPr>
        <w:t>Parametry stavebních otvorů v obvodových a střešních konstrukcích:</w:t>
      </w:r>
    </w:p>
    <w:p w14:paraId="4BF5C969" w14:textId="77777777" w:rsidR="00933078" w:rsidRDefault="00933078" w:rsidP="00933078">
      <w:pPr>
        <w:rPr>
          <w:rFonts w:ascii="Courier New CE" w:hAnsi="Courier New CE"/>
        </w:rPr>
      </w:pPr>
    </w:p>
    <w:p w14:paraId="2F3CAB9E" w14:textId="77777777" w:rsidR="00933078" w:rsidRDefault="00933078" w:rsidP="00933078">
      <w:pPr>
        <w:rPr>
          <w:rFonts w:ascii="Courier New CE" w:hAnsi="Courier New CE"/>
        </w:rPr>
      </w:pPr>
      <w:r>
        <w:rPr>
          <w:rFonts w:ascii="Courier New CE" w:hAnsi="Courier New CE"/>
        </w:rPr>
        <w:t xml:space="preserve">    So    ho  Počet  Umístění</w:t>
      </w:r>
    </w:p>
    <w:p w14:paraId="4590AA82" w14:textId="77777777" w:rsidR="00933078" w:rsidRDefault="00933078" w:rsidP="00933078">
      <w:pPr>
        <w:rPr>
          <w:rFonts w:ascii="Courier New CE" w:hAnsi="Courier New CE"/>
        </w:rPr>
      </w:pPr>
      <w:r>
        <w:rPr>
          <w:rFonts w:ascii="Courier New CE" w:hAnsi="Courier New CE"/>
        </w:rPr>
        <w:t xml:space="preserve">   [m2]   [m]</w:t>
      </w:r>
    </w:p>
    <w:p w14:paraId="59EA1C76" w14:textId="77777777" w:rsidR="00933078" w:rsidRDefault="00933078" w:rsidP="00933078">
      <w:pPr>
        <w:rPr>
          <w:rFonts w:ascii="Courier New CE" w:hAnsi="Courier New CE"/>
        </w:rPr>
      </w:pPr>
      <w:r>
        <w:rPr>
          <w:rFonts w:ascii="Courier New CE" w:hAnsi="Courier New CE"/>
        </w:rPr>
        <w:t>------------------------------------</w:t>
      </w:r>
    </w:p>
    <w:p w14:paraId="0552AF8A" w14:textId="77777777" w:rsidR="00933078" w:rsidRDefault="00933078" w:rsidP="00933078">
      <w:pPr>
        <w:rPr>
          <w:rFonts w:ascii="Courier New CE" w:hAnsi="Courier New CE"/>
        </w:rPr>
      </w:pPr>
      <w:r>
        <w:rPr>
          <w:rFonts w:ascii="Courier New CE" w:hAnsi="Courier New CE"/>
        </w:rPr>
        <w:t>------------------------------------</w:t>
      </w:r>
    </w:p>
    <w:p w14:paraId="5024FE59" w14:textId="77777777" w:rsidR="00933078" w:rsidRDefault="00933078" w:rsidP="00933078">
      <w:pPr>
        <w:rPr>
          <w:rFonts w:ascii="Courier New CE" w:hAnsi="Courier New CE"/>
        </w:rPr>
      </w:pPr>
    </w:p>
    <w:p w14:paraId="363E8588" w14:textId="77777777" w:rsidR="00933078" w:rsidRDefault="00933078" w:rsidP="00933078">
      <w:pPr>
        <w:rPr>
          <w:rFonts w:ascii="Courier New CE" w:hAnsi="Courier New CE"/>
        </w:rPr>
      </w:pPr>
      <w:r>
        <w:rPr>
          <w:rFonts w:ascii="Courier New CE" w:hAnsi="Courier New CE"/>
        </w:rPr>
        <w:t>POŽÁRNÍ RIZIKO</w:t>
      </w:r>
    </w:p>
    <w:p w14:paraId="17958D26" w14:textId="77777777" w:rsidR="00933078" w:rsidRDefault="00933078" w:rsidP="00933078">
      <w:pPr>
        <w:rPr>
          <w:rFonts w:ascii="Courier New CE" w:hAnsi="Courier New CE"/>
        </w:rPr>
      </w:pPr>
      <w:r>
        <w:rPr>
          <w:rFonts w:ascii="Courier New CE" w:hAnsi="Courier New CE"/>
        </w:rPr>
        <w:t>--------------</w:t>
      </w:r>
    </w:p>
    <w:p w14:paraId="5F549D01" w14:textId="77777777" w:rsidR="00933078" w:rsidRDefault="00933078" w:rsidP="00933078">
      <w:pPr>
        <w:rPr>
          <w:rFonts w:ascii="Courier New CE" w:hAnsi="Courier New CE"/>
        </w:rPr>
      </w:pPr>
      <w:r>
        <w:rPr>
          <w:rFonts w:ascii="Courier New CE" w:hAnsi="Courier New CE"/>
        </w:rPr>
        <w:t>S  [m2]  =     8,80</w:t>
      </w:r>
    </w:p>
    <w:p w14:paraId="4C182407" w14:textId="77777777" w:rsidR="00933078" w:rsidRDefault="00933078" w:rsidP="00933078">
      <w:pPr>
        <w:rPr>
          <w:rFonts w:ascii="Courier New CE" w:hAnsi="Courier New CE"/>
        </w:rPr>
      </w:pPr>
      <w:r>
        <w:rPr>
          <w:rFonts w:ascii="Courier New CE" w:hAnsi="Courier New CE"/>
        </w:rPr>
        <w:t>So [m2]  =     0,00</w:t>
      </w:r>
    </w:p>
    <w:p w14:paraId="552AF343" w14:textId="77777777" w:rsidR="00933078" w:rsidRDefault="00933078" w:rsidP="00933078">
      <w:pPr>
        <w:rPr>
          <w:rFonts w:ascii="Courier New CE" w:hAnsi="Courier New CE"/>
        </w:rPr>
      </w:pPr>
      <w:r>
        <w:rPr>
          <w:rFonts w:ascii="Courier New CE" w:hAnsi="Courier New CE"/>
        </w:rPr>
        <w:t>ho [m]   =     0,00</w:t>
      </w:r>
    </w:p>
    <w:p w14:paraId="6BC33F8F" w14:textId="77777777" w:rsidR="00933078" w:rsidRDefault="00933078" w:rsidP="00933078">
      <w:pPr>
        <w:rPr>
          <w:rFonts w:ascii="Courier New CE" w:hAnsi="Courier New CE"/>
        </w:rPr>
      </w:pPr>
      <w:proofErr w:type="spellStart"/>
      <w:r>
        <w:rPr>
          <w:rFonts w:ascii="Courier New CE" w:hAnsi="Courier New CE"/>
        </w:rPr>
        <w:t>hs</w:t>
      </w:r>
      <w:proofErr w:type="spellEnd"/>
      <w:r>
        <w:rPr>
          <w:rFonts w:ascii="Courier New CE" w:hAnsi="Courier New CE"/>
        </w:rPr>
        <w:t xml:space="preserve"> [m]   =     3,20</w:t>
      </w:r>
    </w:p>
    <w:p w14:paraId="3C6A3235" w14:textId="77777777" w:rsidR="00933078" w:rsidRDefault="00933078" w:rsidP="00933078">
      <w:pPr>
        <w:rPr>
          <w:rFonts w:ascii="Courier New CE" w:hAnsi="Courier New CE"/>
        </w:rPr>
      </w:pPr>
      <w:proofErr w:type="spellStart"/>
      <w:r>
        <w:rPr>
          <w:rFonts w:ascii="Courier New CE" w:hAnsi="Courier New CE"/>
        </w:rPr>
        <w:t>Sm</w:t>
      </w:r>
      <w:proofErr w:type="spellEnd"/>
      <w:r>
        <w:rPr>
          <w:rFonts w:ascii="Courier New CE" w:hAnsi="Courier New CE"/>
        </w:rPr>
        <w:t xml:space="preserve"> [m2]  =     8,80</w:t>
      </w:r>
    </w:p>
    <w:p w14:paraId="5114EC67" w14:textId="77777777" w:rsidR="00933078" w:rsidRDefault="00933078" w:rsidP="00933078">
      <w:pPr>
        <w:rPr>
          <w:rFonts w:ascii="Courier New CE" w:hAnsi="Courier New CE"/>
        </w:rPr>
      </w:pPr>
    </w:p>
    <w:p w14:paraId="2ABDFA65" w14:textId="77777777" w:rsidR="00933078" w:rsidRDefault="00933078" w:rsidP="00933078">
      <w:pPr>
        <w:rPr>
          <w:rFonts w:ascii="Courier New CE" w:hAnsi="Courier New CE"/>
        </w:rPr>
      </w:pPr>
      <w:r>
        <w:rPr>
          <w:rFonts w:ascii="Courier New CE" w:hAnsi="Courier New CE"/>
        </w:rPr>
        <w:t>p  [kg.m-2] =    65,00</w:t>
      </w:r>
    </w:p>
    <w:p w14:paraId="553BB966" w14:textId="77777777" w:rsidR="00933078" w:rsidRDefault="00933078" w:rsidP="00933078">
      <w:pPr>
        <w:rPr>
          <w:rFonts w:ascii="Courier New CE" w:hAnsi="Courier New CE"/>
        </w:rPr>
      </w:pPr>
      <w:proofErr w:type="spellStart"/>
      <w:r>
        <w:rPr>
          <w:rFonts w:ascii="Courier New CE" w:hAnsi="Courier New CE"/>
        </w:rPr>
        <w:t>an</w:t>
      </w:r>
      <w:proofErr w:type="spellEnd"/>
      <w:r>
        <w:rPr>
          <w:rFonts w:ascii="Courier New CE" w:hAnsi="Courier New CE"/>
        </w:rPr>
        <w:t xml:space="preserve">  =     0,950</w:t>
      </w:r>
    </w:p>
    <w:p w14:paraId="6F446D8C" w14:textId="77777777" w:rsidR="00933078" w:rsidRDefault="00933078" w:rsidP="00933078">
      <w:pPr>
        <w:rPr>
          <w:rFonts w:ascii="Courier New CE" w:hAnsi="Courier New CE"/>
        </w:rPr>
      </w:pPr>
      <w:r>
        <w:rPr>
          <w:rFonts w:ascii="Courier New CE" w:hAnsi="Courier New CE"/>
        </w:rPr>
        <w:t>a   =     0,950</w:t>
      </w:r>
    </w:p>
    <w:p w14:paraId="2F2B787D" w14:textId="77777777" w:rsidR="00933078" w:rsidRDefault="00933078" w:rsidP="00933078">
      <w:pPr>
        <w:rPr>
          <w:rFonts w:ascii="Courier New CE" w:hAnsi="Courier New CE"/>
        </w:rPr>
      </w:pPr>
      <w:r>
        <w:rPr>
          <w:rFonts w:ascii="Courier New CE" w:hAnsi="Courier New CE"/>
        </w:rPr>
        <w:t>b   =     0,729</w:t>
      </w:r>
    </w:p>
    <w:p w14:paraId="31BA2B27" w14:textId="77777777" w:rsidR="00933078" w:rsidRDefault="00933078" w:rsidP="00933078">
      <w:pPr>
        <w:rPr>
          <w:rFonts w:ascii="Courier New CE" w:hAnsi="Courier New CE"/>
        </w:rPr>
      </w:pPr>
      <w:r>
        <w:rPr>
          <w:rFonts w:ascii="Courier New CE" w:hAnsi="Courier New CE"/>
        </w:rPr>
        <w:t>c   =     1,000</w:t>
      </w:r>
    </w:p>
    <w:p w14:paraId="4E16458B" w14:textId="77777777" w:rsidR="00933078" w:rsidRDefault="00933078" w:rsidP="00933078">
      <w:pPr>
        <w:rPr>
          <w:rFonts w:ascii="Courier New CE" w:hAnsi="Courier New CE"/>
        </w:rPr>
      </w:pPr>
      <w:proofErr w:type="spellStart"/>
      <w:r>
        <w:rPr>
          <w:rFonts w:ascii="Courier New CE" w:hAnsi="Courier New CE"/>
        </w:rPr>
        <w:t>pv</w:t>
      </w:r>
      <w:proofErr w:type="spellEnd"/>
      <w:r>
        <w:rPr>
          <w:rFonts w:ascii="Courier New CE" w:hAnsi="Courier New CE"/>
        </w:rPr>
        <w:t xml:space="preserve">  [kg.m-2] = </w:t>
      </w:r>
      <w:proofErr w:type="spellStart"/>
      <w:r>
        <w:rPr>
          <w:rFonts w:ascii="Courier New CE" w:hAnsi="Courier New CE"/>
        </w:rPr>
        <w:t>p.a.b.c</w:t>
      </w:r>
      <w:proofErr w:type="spellEnd"/>
      <w:r>
        <w:rPr>
          <w:rFonts w:ascii="Courier New CE" w:hAnsi="Courier New CE"/>
        </w:rPr>
        <w:t xml:space="preserve"> =    45,01</w:t>
      </w:r>
    </w:p>
    <w:p w14:paraId="4776BF2F" w14:textId="77777777" w:rsidR="00933078" w:rsidRDefault="00933078" w:rsidP="00933078">
      <w:pPr>
        <w:rPr>
          <w:rFonts w:ascii="Courier New CE" w:hAnsi="Courier New CE"/>
        </w:rPr>
      </w:pPr>
    </w:p>
    <w:p w14:paraId="3191582D" w14:textId="77777777" w:rsidR="00933078" w:rsidRPr="006A16A8" w:rsidRDefault="00933078" w:rsidP="00933078">
      <w:pPr>
        <w:rPr>
          <w:rFonts w:ascii="Courier New CE" w:hAnsi="Courier New CE"/>
          <w:b/>
          <w:sz w:val="24"/>
          <w:szCs w:val="24"/>
        </w:rPr>
      </w:pPr>
      <w:r w:rsidRPr="006A16A8">
        <w:rPr>
          <w:rFonts w:ascii="Courier New CE" w:hAnsi="Courier New CE"/>
          <w:b/>
          <w:sz w:val="24"/>
          <w:szCs w:val="24"/>
        </w:rPr>
        <w:t>Stupeň požární bezpečnosti (čl. 7.2) = III.</w:t>
      </w:r>
    </w:p>
    <w:p w14:paraId="2FF0719E" w14:textId="77777777" w:rsidR="00933078" w:rsidRDefault="00933078" w:rsidP="00933078">
      <w:pPr>
        <w:rPr>
          <w:rFonts w:ascii="Courier New CE" w:hAnsi="Courier New CE"/>
        </w:rPr>
      </w:pPr>
    </w:p>
    <w:p w14:paraId="364387E0" w14:textId="77777777" w:rsidR="00933078" w:rsidRDefault="00933078" w:rsidP="00933078">
      <w:pPr>
        <w:rPr>
          <w:rFonts w:ascii="Courier New CE" w:hAnsi="Courier New CE"/>
        </w:rPr>
      </w:pPr>
      <w:r>
        <w:rPr>
          <w:rFonts w:ascii="Courier New CE" w:hAnsi="Courier New CE"/>
        </w:rPr>
        <w:t>Velikost požárního úseku (čl. 7.3)</w:t>
      </w:r>
    </w:p>
    <w:p w14:paraId="57C06F2B" w14:textId="77777777" w:rsidR="00933078" w:rsidRDefault="00933078" w:rsidP="00933078">
      <w:pPr>
        <w:rPr>
          <w:rFonts w:ascii="Courier New CE" w:hAnsi="Courier New CE"/>
        </w:rPr>
      </w:pPr>
      <w:r>
        <w:rPr>
          <w:rFonts w:ascii="Courier New CE" w:hAnsi="Courier New CE"/>
        </w:rPr>
        <w:t>Největší dovolená délka požárního úseku [m] =    66,25</w:t>
      </w:r>
    </w:p>
    <w:p w14:paraId="0C75B9D0" w14:textId="77777777" w:rsidR="00933078" w:rsidRDefault="00933078" w:rsidP="00933078">
      <w:pPr>
        <w:rPr>
          <w:rFonts w:ascii="Courier New CE" w:hAnsi="Courier New CE"/>
        </w:rPr>
      </w:pPr>
      <w:r>
        <w:rPr>
          <w:rFonts w:ascii="Courier New CE" w:hAnsi="Courier New CE"/>
        </w:rPr>
        <w:t>Největší dovolená šířka požárního úseku [m] =    42,00</w:t>
      </w:r>
    </w:p>
    <w:p w14:paraId="1B661756" w14:textId="77777777" w:rsidR="00933078" w:rsidRDefault="00933078" w:rsidP="00933078">
      <w:pPr>
        <w:rPr>
          <w:rFonts w:ascii="Courier New CE" w:hAnsi="Courier New CE"/>
        </w:rPr>
      </w:pPr>
      <w:r>
        <w:rPr>
          <w:rFonts w:ascii="Courier New CE" w:hAnsi="Courier New CE"/>
        </w:rPr>
        <w:t>Mezní půdorysná plocha požárního úseku [m2] =  2782,50</w:t>
      </w:r>
    </w:p>
    <w:p w14:paraId="369A0F9D" w14:textId="77777777" w:rsidR="00933078" w:rsidRDefault="00933078" w:rsidP="00933078">
      <w:pPr>
        <w:rPr>
          <w:rFonts w:ascii="Courier New CE" w:hAnsi="Courier New CE"/>
        </w:rPr>
      </w:pPr>
    </w:p>
    <w:p w14:paraId="4F55DDEA" w14:textId="77777777" w:rsidR="00933078" w:rsidRDefault="00933078" w:rsidP="00933078">
      <w:pPr>
        <w:rPr>
          <w:rFonts w:ascii="Courier New CE" w:hAnsi="Courier New CE"/>
        </w:rPr>
      </w:pPr>
      <w:r>
        <w:rPr>
          <w:rFonts w:ascii="Courier New CE" w:hAnsi="Courier New CE"/>
        </w:rPr>
        <w:t>Největší počet užitných podlaží           z =   4</w:t>
      </w:r>
    </w:p>
    <w:p w14:paraId="2C2F38B8" w14:textId="77777777" w:rsidR="00933078" w:rsidRDefault="00933078" w:rsidP="00933078">
      <w:pPr>
        <w:rPr>
          <w:rFonts w:ascii="Courier New CE" w:hAnsi="Courier New CE"/>
        </w:rPr>
      </w:pPr>
    </w:p>
    <w:p w14:paraId="2A9FB519" w14:textId="77777777" w:rsidR="00933078" w:rsidRDefault="00933078" w:rsidP="00933078">
      <w:pPr>
        <w:rPr>
          <w:rFonts w:ascii="Courier New CE" w:hAnsi="Courier New CE"/>
        </w:rPr>
      </w:pPr>
      <w:r>
        <w:rPr>
          <w:rFonts w:ascii="Courier New CE" w:hAnsi="Courier New CE"/>
        </w:rPr>
        <w:t>----------------------------------------------------------------------</w:t>
      </w:r>
    </w:p>
    <w:p w14:paraId="4BF35A25" w14:textId="77777777" w:rsidR="00933078" w:rsidRDefault="00933078" w:rsidP="00933078">
      <w:pPr>
        <w:rPr>
          <w:rFonts w:ascii="Courier New CE" w:hAnsi="Courier New CE"/>
        </w:rPr>
      </w:pPr>
      <w:r>
        <w:rPr>
          <w:rFonts w:ascii="Courier New CE" w:hAnsi="Courier New CE"/>
        </w:rPr>
        <w:t xml:space="preserve">Export: NX802PRO v. 05.2011, (c) 1994-2011 Radim </w:t>
      </w:r>
      <w:proofErr w:type="spellStart"/>
      <w:r>
        <w:rPr>
          <w:rFonts w:ascii="Courier New CE" w:hAnsi="Courier New CE"/>
        </w:rPr>
        <w:t>Bochňák</w:t>
      </w:r>
      <w:proofErr w:type="spellEnd"/>
      <w:r>
        <w:rPr>
          <w:rFonts w:ascii="Courier New CE" w:hAnsi="Courier New CE"/>
        </w:rPr>
        <w:t>, www.bochnak.cz</w:t>
      </w:r>
    </w:p>
    <w:p w14:paraId="51D62404" w14:textId="77777777" w:rsidR="00933078" w:rsidRDefault="00933078" w:rsidP="00933078">
      <w:pPr>
        <w:rPr>
          <w:rFonts w:ascii="Courier New CE" w:hAnsi="Courier New CE"/>
        </w:rPr>
      </w:pPr>
      <w:r>
        <w:rPr>
          <w:rFonts w:ascii="Courier New CE" w:hAnsi="Courier New CE"/>
        </w:rPr>
        <w:t>----------------------------------------------------------------------</w:t>
      </w:r>
    </w:p>
    <w:p w14:paraId="1F30A0D8" w14:textId="77777777" w:rsidR="00933078" w:rsidRDefault="00933078" w:rsidP="00933078">
      <w:pPr>
        <w:rPr>
          <w:rFonts w:asciiTheme="minorHAnsi" w:hAnsiTheme="minorHAnsi"/>
        </w:rPr>
      </w:pPr>
    </w:p>
    <w:p w14:paraId="27974DD2" w14:textId="77777777" w:rsidR="001049EE" w:rsidRDefault="001049EE" w:rsidP="001049EE">
      <w:pPr>
        <w:rPr>
          <w:rFonts w:ascii="Courier New CE" w:hAnsi="Courier New CE"/>
        </w:rPr>
      </w:pPr>
    </w:p>
    <w:sectPr w:rsidR="001049EE" w:rsidSect="00884B71">
      <w:headerReference w:type="default" r:id="rId8"/>
      <w:footerReference w:type="default" r:id="rId9"/>
      <w:pgSz w:w="11907" w:h="16840"/>
      <w:pgMar w:top="1440" w:right="1134" w:bottom="1440" w:left="1276"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CB8D52" w14:textId="77777777" w:rsidR="00BC4DF3" w:rsidRDefault="00BC4DF3">
      <w:r>
        <w:separator/>
      </w:r>
    </w:p>
  </w:endnote>
  <w:endnote w:type="continuationSeparator" w:id="0">
    <w:p w14:paraId="056C804E" w14:textId="77777777" w:rsidR="00BC4DF3" w:rsidRDefault="00BC4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ourier New CE">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19B10" w14:textId="77777777" w:rsidR="00AA5AAA" w:rsidRDefault="00886485">
    <w:pPr>
      <w:pStyle w:val="Zpat"/>
      <w:framePr w:wrap="auto" w:vAnchor="text" w:hAnchor="margin" w:xAlign="center" w:y="1"/>
      <w:rPr>
        <w:rStyle w:val="slostrnky"/>
      </w:rPr>
    </w:pPr>
    <w:r>
      <w:rPr>
        <w:rStyle w:val="slostrnky"/>
      </w:rPr>
      <w:fldChar w:fldCharType="begin"/>
    </w:r>
    <w:r w:rsidR="00AA5AAA">
      <w:rPr>
        <w:rStyle w:val="slostrnky"/>
      </w:rPr>
      <w:instrText xml:space="preserve">PAGE  </w:instrText>
    </w:r>
    <w:r>
      <w:rPr>
        <w:rStyle w:val="slostrnky"/>
      </w:rPr>
      <w:fldChar w:fldCharType="separate"/>
    </w:r>
    <w:r w:rsidR="009344D9">
      <w:rPr>
        <w:rStyle w:val="slostrnky"/>
        <w:noProof/>
      </w:rPr>
      <w:t>16</w:t>
    </w:r>
    <w:r>
      <w:rPr>
        <w:rStyle w:val="slostrnky"/>
      </w:rPr>
      <w:fldChar w:fldCharType="end"/>
    </w:r>
  </w:p>
  <w:p w14:paraId="78968BCD" w14:textId="77777777" w:rsidR="00AA5AAA" w:rsidRDefault="00AA5AAA">
    <w:r>
      <w:rPr>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D84868" w14:textId="77777777" w:rsidR="00BC4DF3" w:rsidRDefault="00BC4DF3">
      <w:r>
        <w:separator/>
      </w:r>
    </w:p>
  </w:footnote>
  <w:footnote w:type="continuationSeparator" w:id="0">
    <w:p w14:paraId="0A59128B" w14:textId="77777777" w:rsidR="00BC4DF3" w:rsidRDefault="00BC4D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F9BBA" w14:textId="7F1F0C6B" w:rsidR="00AA5AAA" w:rsidRPr="000E3B5A" w:rsidRDefault="00AA5AAA" w:rsidP="00884B71">
    <w:pPr>
      <w:spacing w:line="360" w:lineRule="auto"/>
      <w:ind w:left="567" w:hanging="567"/>
      <w:rPr>
        <w:rFonts w:ascii="Arial" w:hAnsi="Arial"/>
        <w:color w:val="7F7F7F" w:themeColor="text1" w:themeTint="80"/>
        <w:sz w:val="18"/>
        <w:szCs w:val="18"/>
      </w:rPr>
    </w:pPr>
    <w:r w:rsidRPr="000E3B5A">
      <w:rPr>
        <w:rFonts w:ascii="Arial" w:hAnsi="Arial"/>
        <w:color w:val="7F7F7F" w:themeColor="text1" w:themeTint="80"/>
        <w:sz w:val="18"/>
        <w:szCs w:val="18"/>
      </w:rPr>
      <w:t>Vypracování projektové dokumentace na opravu zabezpečovacích zařízení na trat</w:t>
    </w:r>
    <w:r>
      <w:rPr>
        <w:rFonts w:ascii="Arial" w:hAnsi="Arial"/>
        <w:color w:val="7F7F7F" w:themeColor="text1" w:themeTint="80"/>
        <w:sz w:val="18"/>
        <w:szCs w:val="18"/>
      </w:rPr>
      <w:t>i</w:t>
    </w:r>
    <w:r w:rsidRPr="000E3B5A">
      <w:rPr>
        <w:rFonts w:ascii="Arial" w:hAnsi="Arial"/>
        <w:color w:val="7F7F7F" w:themeColor="text1" w:themeTint="80"/>
        <w:sz w:val="18"/>
        <w:szCs w:val="18"/>
      </w:rPr>
      <w:t xml:space="preserve"> Tišnov – Žďár nad Sázavou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899CC6E6"/>
    <w:lvl w:ilvl="0">
      <w:numFmt w:val="bullet"/>
      <w:lvlText w:val="*"/>
      <w:lvlJc w:val="left"/>
    </w:lvl>
  </w:abstractNum>
  <w:abstractNum w:abstractNumId="1" w15:restartNumberingAfterBreak="0">
    <w:nsid w:val="07AF6B94"/>
    <w:multiLevelType w:val="hybridMultilevel"/>
    <w:tmpl w:val="1152F9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8C17648"/>
    <w:multiLevelType w:val="hybridMultilevel"/>
    <w:tmpl w:val="357429B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BEB6E9B"/>
    <w:multiLevelType w:val="hybridMultilevel"/>
    <w:tmpl w:val="E3F8511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49D04C0"/>
    <w:multiLevelType w:val="hybridMultilevel"/>
    <w:tmpl w:val="02EC762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20F4B90"/>
    <w:multiLevelType w:val="hybridMultilevel"/>
    <w:tmpl w:val="11BA60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3082FB6"/>
    <w:multiLevelType w:val="hybridMultilevel"/>
    <w:tmpl w:val="2A66DC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C62961"/>
    <w:multiLevelType w:val="hybridMultilevel"/>
    <w:tmpl w:val="5B5418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8D236D7"/>
    <w:multiLevelType w:val="hybridMultilevel"/>
    <w:tmpl w:val="A21EEEE2"/>
    <w:lvl w:ilvl="0" w:tplc="E836138E">
      <w:start w:val="11"/>
      <w:numFmt w:val="bullet"/>
      <w:lvlText w:val="-"/>
      <w:lvlJc w:val="left"/>
      <w:pPr>
        <w:ind w:left="720" w:hanging="360"/>
      </w:pPr>
      <w:rPr>
        <w:rFonts w:ascii="Century Gothic" w:eastAsia="Times New Roman" w:hAnsi="Century Gothic"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9F02885"/>
    <w:multiLevelType w:val="hybridMultilevel"/>
    <w:tmpl w:val="62AE14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B393158"/>
    <w:multiLevelType w:val="multilevel"/>
    <w:tmpl w:val="69F8BD5E"/>
    <w:lvl w:ilvl="0">
      <w:start w:val="7"/>
      <w:numFmt w:val="lowerLetter"/>
      <w:lvlText w:val="%1) "/>
      <w:lvlJc w:val="left"/>
      <w:pPr>
        <w:ind w:left="720" w:hanging="360"/>
      </w:pPr>
      <w:rPr>
        <w:rFonts w:ascii="Arial" w:hAnsi="Arial" w:cs="Arial" w:hint="default"/>
        <w:b/>
        <w:i w:val="0"/>
        <w:sz w:val="24"/>
        <w:u w:val="single"/>
      </w:rPr>
    </w:lvl>
    <w:lvl w:ilvl="1" w:tentative="1">
      <w:start w:val="1"/>
      <w:numFmt w:val="lowerLetter"/>
      <w:lvlText w:val="%2."/>
      <w:lvlJc w:val="left"/>
      <w:pPr>
        <w:ind w:left="1364" w:hanging="360"/>
      </w:pPr>
    </w:lvl>
    <w:lvl w:ilvl="2" w:tentative="1">
      <w:start w:val="1"/>
      <w:numFmt w:val="lowerRoman"/>
      <w:lvlText w:val="%3."/>
      <w:lvlJc w:val="right"/>
      <w:pPr>
        <w:ind w:left="2084" w:hanging="180"/>
      </w:pPr>
    </w:lvl>
    <w:lvl w:ilvl="3" w:tentative="1">
      <w:start w:val="1"/>
      <w:numFmt w:val="decimal"/>
      <w:lvlText w:val="%4."/>
      <w:lvlJc w:val="left"/>
      <w:pPr>
        <w:ind w:left="2804" w:hanging="360"/>
      </w:pPr>
    </w:lvl>
    <w:lvl w:ilvl="4" w:tentative="1">
      <w:start w:val="1"/>
      <w:numFmt w:val="lowerLetter"/>
      <w:lvlText w:val="%5."/>
      <w:lvlJc w:val="left"/>
      <w:pPr>
        <w:ind w:left="3524" w:hanging="360"/>
      </w:pPr>
    </w:lvl>
    <w:lvl w:ilvl="5" w:tentative="1">
      <w:start w:val="1"/>
      <w:numFmt w:val="lowerRoman"/>
      <w:lvlText w:val="%6."/>
      <w:lvlJc w:val="right"/>
      <w:pPr>
        <w:ind w:left="4244" w:hanging="180"/>
      </w:pPr>
    </w:lvl>
    <w:lvl w:ilvl="6" w:tentative="1">
      <w:start w:val="1"/>
      <w:numFmt w:val="decimal"/>
      <w:lvlText w:val="%7."/>
      <w:lvlJc w:val="left"/>
      <w:pPr>
        <w:ind w:left="4964" w:hanging="360"/>
      </w:pPr>
    </w:lvl>
    <w:lvl w:ilvl="7" w:tentative="1">
      <w:start w:val="1"/>
      <w:numFmt w:val="lowerLetter"/>
      <w:lvlText w:val="%8."/>
      <w:lvlJc w:val="left"/>
      <w:pPr>
        <w:ind w:left="5684" w:hanging="360"/>
      </w:pPr>
    </w:lvl>
    <w:lvl w:ilvl="8" w:tentative="1">
      <w:start w:val="1"/>
      <w:numFmt w:val="lowerRoman"/>
      <w:lvlText w:val="%9."/>
      <w:lvlJc w:val="right"/>
      <w:pPr>
        <w:ind w:left="6404" w:hanging="180"/>
      </w:pPr>
    </w:lvl>
  </w:abstractNum>
  <w:abstractNum w:abstractNumId="11" w15:restartNumberingAfterBreak="0">
    <w:nsid w:val="3CC76550"/>
    <w:multiLevelType w:val="hybridMultilevel"/>
    <w:tmpl w:val="16B69B86"/>
    <w:lvl w:ilvl="0" w:tplc="2F427EA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7705E8D"/>
    <w:multiLevelType w:val="hybridMultilevel"/>
    <w:tmpl w:val="98B84A0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FC11916"/>
    <w:multiLevelType w:val="hybridMultilevel"/>
    <w:tmpl w:val="35C671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8D435B3"/>
    <w:multiLevelType w:val="hybridMultilevel"/>
    <w:tmpl w:val="C65EB1C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ED1604D"/>
    <w:multiLevelType w:val="singleLevel"/>
    <w:tmpl w:val="6E5AEC88"/>
    <w:lvl w:ilvl="0">
      <w:start w:val="13"/>
      <w:numFmt w:val="lowerLetter"/>
      <w:lvlText w:val="%1) "/>
      <w:legacy w:legacy="1" w:legacySpace="0" w:legacyIndent="283"/>
      <w:lvlJc w:val="left"/>
      <w:pPr>
        <w:ind w:left="567" w:hanging="283"/>
      </w:pPr>
      <w:rPr>
        <w:rFonts w:ascii="Arial" w:hAnsi="Arial" w:cs="Arial" w:hint="default"/>
        <w:b/>
        <w:i w:val="0"/>
        <w:sz w:val="24"/>
        <w:u w:val="single"/>
      </w:rPr>
    </w:lvl>
  </w:abstractNum>
  <w:num w:numId="1" w16cid:durableId="1895503129">
    <w:abstractNumId w:val="0"/>
    <w:lvlOverride w:ilvl="0">
      <w:lvl w:ilvl="0">
        <w:start w:val="1"/>
        <w:numFmt w:val="bullet"/>
        <w:lvlText w:val=""/>
        <w:legacy w:legacy="1" w:legacySpace="0" w:legacyIndent="283"/>
        <w:lvlJc w:val="left"/>
        <w:pPr>
          <w:ind w:left="567" w:hanging="283"/>
        </w:pPr>
        <w:rPr>
          <w:rFonts w:ascii="Wingdings" w:hAnsi="Wingdings" w:hint="default"/>
          <w:b w:val="0"/>
          <w:i w:val="0"/>
          <w:sz w:val="24"/>
        </w:rPr>
      </w:lvl>
    </w:lvlOverride>
  </w:num>
  <w:num w:numId="2" w16cid:durableId="1830705722">
    <w:abstractNumId w:val="10"/>
  </w:num>
  <w:num w:numId="3" w16cid:durableId="835340316">
    <w:abstractNumId w:val="15"/>
  </w:num>
  <w:num w:numId="4" w16cid:durableId="438720959">
    <w:abstractNumId w:val="4"/>
  </w:num>
  <w:num w:numId="5" w16cid:durableId="536233751">
    <w:abstractNumId w:val="14"/>
  </w:num>
  <w:num w:numId="6" w16cid:durableId="1476920937">
    <w:abstractNumId w:val="2"/>
  </w:num>
  <w:num w:numId="7" w16cid:durableId="1606957206">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08198465">
    <w:abstractNumId w:val="13"/>
  </w:num>
  <w:num w:numId="9" w16cid:durableId="1371034523">
    <w:abstractNumId w:val="3"/>
  </w:num>
  <w:num w:numId="10" w16cid:durableId="156969723">
    <w:abstractNumId w:val="6"/>
  </w:num>
  <w:num w:numId="11" w16cid:durableId="586429509">
    <w:abstractNumId w:val="11"/>
  </w:num>
  <w:num w:numId="12" w16cid:durableId="224461852">
    <w:abstractNumId w:val="12"/>
  </w:num>
  <w:num w:numId="13" w16cid:durableId="1514107017">
    <w:abstractNumId w:val="5"/>
  </w:num>
  <w:num w:numId="14" w16cid:durableId="2030717549">
    <w:abstractNumId w:val="8"/>
  </w:num>
  <w:num w:numId="15" w16cid:durableId="1756243539">
    <w:abstractNumId w:val="1"/>
  </w:num>
  <w:num w:numId="16" w16cid:durableId="155343485">
    <w:abstractNumId w:val="7"/>
  </w:num>
  <w:num w:numId="17" w16cid:durableId="2143619212">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112641"/>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506F"/>
    <w:rsid w:val="0000028A"/>
    <w:rsid w:val="00001BEC"/>
    <w:rsid w:val="00003009"/>
    <w:rsid w:val="000041F4"/>
    <w:rsid w:val="00005F18"/>
    <w:rsid w:val="00013E6C"/>
    <w:rsid w:val="00015804"/>
    <w:rsid w:val="00016305"/>
    <w:rsid w:val="00016DD8"/>
    <w:rsid w:val="000176A0"/>
    <w:rsid w:val="00022F45"/>
    <w:rsid w:val="00024229"/>
    <w:rsid w:val="00026571"/>
    <w:rsid w:val="00026CB2"/>
    <w:rsid w:val="00027779"/>
    <w:rsid w:val="00030372"/>
    <w:rsid w:val="00030C0A"/>
    <w:rsid w:val="000354F6"/>
    <w:rsid w:val="00036D95"/>
    <w:rsid w:val="0004064B"/>
    <w:rsid w:val="0004170F"/>
    <w:rsid w:val="00044F70"/>
    <w:rsid w:val="000502E9"/>
    <w:rsid w:val="00051A3B"/>
    <w:rsid w:val="0005420D"/>
    <w:rsid w:val="00054F02"/>
    <w:rsid w:val="000550D0"/>
    <w:rsid w:val="00056A56"/>
    <w:rsid w:val="00063590"/>
    <w:rsid w:val="00063B7D"/>
    <w:rsid w:val="00064A8E"/>
    <w:rsid w:val="00066A84"/>
    <w:rsid w:val="00066B72"/>
    <w:rsid w:val="00070233"/>
    <w:rsid w:val="000705B8"/>
    <w:rsid w:val="00071F35"/>
    <w:rsid w:val="000724BD"/>
    <w:rsid w:val="000755F0"/>
    <w:rsid w:val="00077918"/>
    <w:rsid w:val="000800F0"/>
    <w:rsid w:val="0008669F"/>
    <w:rsid w:val="00087F77"/>
    <w:rsid w:val="0009042D"/>
    <w:rsid w:val="0009190E"/>
    <w:rsid w:val="00091913"/>
    <w:rsid w:val="00092300"/>
    <w:rsid w:val="00092A0F"/>
    <w:rsid w:val="00093B07"/>
    <w:rsid w:val="00094521"/>
    <w:rsid w:val="0009715A"/>
    <w:rsid w:val="000A0CA4"/>
    <w:rsid w:val="000A1F8E"/>
    <w:rsid w:val="000A2209"/>
    <w:rsid w:val="000A5258"/>
    <w:rsid w:val="000A56C3"/>
    <w:rsid w:val="000A607D"/>
    <w:rsid w:val="000B08F8"/>
    <w:rsid w:val="000B2E18"/>
    <w:rsid w:val="000B337B"/>
    <w:rsid w:val="000B343B"/>
    <w:rsid w:val="000B7635"/>
    <w:rsid w:val="000B7CE9"/>
    <w:rsid w:val="000C1BFA"/>
    <w:rsid w:val="000D2E7B"/>
    <w:rsid w:val="000D4C7E"/>
    <w:rsid w:val="000D5F1F"/>
    <w:rsid w:val="000D7C85"/>
    <w:rsid w:val="000E136B"/>
    <w:rsid w:val="000E3B5A"/>
    <w:rsid w:val="000E50E3"/>
    <w:rsid w:val="000E6273"/>
    <w:rsid w:val="000F1007"/>
    <w:rsid w:val="000F2339"/>
    <w:rsid w:val="000F6373"/>
    <w:rsid w:val="00100B0A"/>
    <w:rsid w:val="00101BFD"/>
    <w:rsid w:val="0010486D"/>
    <w:rsid w:val="001049EE"/>
    <w:rsid w:val="001052A3"/>
    <w:rsid w:val="00106CE6"/>
    <w:rsid w:val="00107693"/>
    <w:rsid w:val="00112C5D"/>
    <w:rsid w:val="00120AFA"/>
    <w:rsid w:val="001212AC"/>
    <w:rsid w:val="00123120"/>
    <w:rsid w:val="00124E89"/>
    <w:rsid w:val="00125D3A"/>
    <w:rsid w:val="00126142"/>
    <w:rsid w:val="00137BB5"/>
    <w:rsid w:val="00143C98"/>
    <w:rsid w:val="0014483C"/>
    <w:rsid w:val="001460E0"/>
    <w:rsid w:val="00146C8D"/>
    <w:rsid w:val="0014769B"/>
    <w:rsid w:val="00152F0E"/>
    <w:rsid w:val="001534DB"/>
    <w:rsid w:val="00153E80"/>
    <w:rsid w:val="00164F9C"/>
    <w:rsid w:val="00165645"/>
    <w:rsid w:val="00165F93"/>
    <w:rsid w:val="00173237"/>
    <w:rsid w:val="00173286"/>
    <w:rsid w:val="00173AAA"/>
    <w:rsid w:val="00183BFC"/>
    <w:rsid w:val="00183D8C"/>
    <w:rsid w:val="001878E5"/>
    <w:rsid w:val="00191E7F"/>
    <w:rsid w:val="00193209"/>
    <w:rsid w:val="00194676"/>
    <w:rsid w:val="00196540"/>
    <w:rsid w:val="00196AB9"/>
    <w:rsid w:val="001A0CBD"/>
    <w:rsid w:val="001A1AEC"/>
    <w:rsid w:val="001A1EA9"/>
    <w:rsid w:val="001A265B"/>
    <w:rsid w:val="001A51C5"/>
    <w:rsid w:val="001A6684"/>
    <w:rsid w:val="001A75CF"/>
    <w:rsid w:val="001B3694"/>
    <w:rsid w:val="001B4371"/>
    <w:rsid w:val="001C05FE"/>
    <w:rsid w:val="001C0D99"/>
    <w:rsid w:val="001C2675"/>
    <w:rsid w:val="001C6891"/>
    <w:rsid w:val="001C75F6"/>
    <w:rsid w:val="001C7884"/>
    <w:rsid w:val="001C7CCB"/>
    <w:rsid w:val="001D54BB"/>
    <w:rsid w:val="001E3049"/>
    <w:rsid w:val="001E5AB6"/>
    <w:rsid w:val="001F122C"/>
    <w:rsid w:val="001F1A4E"/>
    <w:rsid w:val="001F3905"/>
    <w:rsid w:val="001F3920"/>
    <w:rsid w:val="00203589"/>
    <w:rsid w:val="00204575"/>
    <w:rsid w:val="0021208F"/>
    <w:rsid w:val="00214352"/>
    <w:rsid w:val="0021676B"/>
    <w:rsid w:val="00220D92"/>
    <w:rsid w:val="00223954"/>
    <w:rsid w:val="00231C92"/>
    <w:rsid w:val="00233E34"/>
    <w:rsid w:val="0023435D"/>
    <w:rsid w:val="00234440"/>
    <w:rsid w:val="0023467E"/>
    <w:rsid w:val="00235EDE"/>
    <w:rsid w:val="00236F5B"/>
    <w:rsid w:val="00237C02"/>
    <w:rsid w:val="00242E8D"/>
    <w:rsid w:val="002473E1"/>
    <w:rsid w:val="002476F2"/>
    <w:rsid w:val="00251B77"/>
    <w:rsid w:val="00253C7D"/>
    <w:rsid w:val="0025553D"/>
    <w:rsid w:val="002567C0"/>
    <w:rsid w:val="00256D08"/>
    <w:rsid w:val="00262EAC"/>
    <w:rsid w:val="00264A6C"/>
    <w:rsid w:val="0026628E"/>
    <w:rsid w:val="002664A1"/>
    <w:rsid w:val="00266965"/>
    <w:rsid w:val="00266A38"/>
    <w:rsid w:val="002706E4"/>
    <w:rsid w:val="00271628"/>
    <w:rsid w:val="00271B8A"/>
    <w:rsid w:val="00272415"/>
    <w:rsid w:val="00275318"/>
    <w:rsid w:val="00275370"/>
    <w:rsid w:val="0028154F"/>
    <w:rsid w:val="00281EED"/>
    <w:rsid w:val="00282108"/>
    <w:rsid w:val="00284D8B"/>
    <w:rsid w:val="00287FF2"/>
    <w:rsid w:val="0029179B"/>
    <w:rsid w:val="0029191A"/>
    <w:rsid w:val="00294254"/>
    <w:rsid w:val="00294A8D"/>
    <w:rsid w:val="00294DD1"/>
    <w:rsid w:val="002955BA"/>
    <w:rsid w:val="00296C36"/>
    <w:rsid w:val="0029715C"/>
    <w:rsid w:val="00297D55"/>
    <w:rsid w:val="002A3972"/>
    <w:rsid w:val="002B3241"/>
    <w:rsid w:val="002B5D93"/>
    <w:rsid w:val="002B615F"/>
    <w:rsid w:val="002B78D0"/>
    <w:rsid w:val="002C0FD7"/>
    <w:rsid w:val="002C2292"/>
    <w:rsid w:val="002C468D"/>
    <w:rsid w:val="002C478A"/>
    <w:rsid w:val="002C7AE3"/>
    <w:rsid w:val="002D42CD"/>
    <w:rsid w:val="002D51F0"/>
    <w:rsid w:val="002D7FB5"/>
    <w:rsid w:val="002E1508"/>
    <w:rsid w:val="002E4E10"/>
    <w:rsid w:val="002E57C3"/>
    <w:rsid w:val="002E5F37"/>
    <w:rsid w:val="002F255B"/>
    <w:rsid w:val="002F4164"/>
    <w:rsid w:val="002F49B3"/>
    <w:rsid w:val="002F6A35"/>
    <w:rsid w:val="002F7026"/>
    <w:rsid w:val="002F739B"/>
    <w:rsid w:val="00301C50"/>
    <w:rsid w:val="003067E4"/>
    <w:rsid w:val="00306FE6"/>
    <w:rsid w:val="003112C3"/>
    <w:rsid w:val="0031180E"/>
    <w:rsid w:val="00315F7B"/>
    <w:rsid w:val="003203C3"/>
    <w:rsid w:val="003224C9"/>
    <w:rsid w:val="0032510E"/>
    <w:rsid w:val="003260EF"/>
    <w:rsid w:val="003306D2"/>
    <w:rsid w:val="0033294E"/>
    <w:rsid w:val="00332FE3"/>
    <w:rsid w:val="00334EA2"/>
    <w:rsid w:val="00334FBE"/>
    <w:rsid w:val="00336D82"/>
    <w:rsid w:val="0034050B"/>
    <w:rsid w:val="00343D95"/>
    <w:rsid w:val="00345874"/>
    <w:rsid w:val="003469E6"/>
    <w:rsid w:val="003473A2"/>
    <w:rsid w:val="003536B0"/>
    <w:rsid w:val="003545A6"/>
    <w:rsid w:val="0036319F"/>
    <w:rsid w:val="00364F08"/>
    <w:rsid w:val="0036706C"/>
    <w:rsid w:val="00367C14"/>
    <w:rsid w:val="00367E12"/>
    <w:rsid w:val="00370306"/>
    <w:rsid w:val="0037097E"/>
    <w:rsid w:val="00373A8A"/>
    <w:rsid w:val="003746C9"/>
    <w:rsid w:val="00385CC4"/>
    <w:rsid w:val="00386A14"/>
    <w:rsid w:val="00387F09"/>
    <w:rsid w:val="0039013A"/>
    <w:rsid w:val="003905C2"/>
    <w:rsid w:val="00397101"/>
    <w:rsid w:val="00397107"/>
    <w:rsid w:val="003A495C"/>
    <w:rsid w:val="003B00ED"/>
    <w:rsid w:val="003C0850"/>
    <w:rsid w:val="003C4078"/>
    <w:rsid w:val="003C61DB"/>
    <w:rsid w:val="003C7C7C"/>
    <w:rsid w:val="003D4ECE"/>
    <w:rsid w:val="003D79E5"/>
    <w:rsid w:val="003E16D8"/>
    <w:rsid w:val="003E19FF"/>
    <w:rsid w:val="003E446E"/>
    <w:rsid w:val="003E53C7"/>
    <w:rsid w:val="003F0F51"/>
    <w:rsid w:val="003F1235"/>
    <w:rsid w:val="003F2EE8"/>
    <w:rsid w:val="003F664B"/>
    <w:rsid w:val="00400119"/>
    <w:rsid w:val="00400B43"/>
    <w:rsid w:val="00401E2D"/>
    <w:rsid w:val="00403A81"/>
    <w:rsid w:val="00410E2C"/>
    <w:rsid w:val="00411B09"/>
    <w:rsid w:val="00414DAB"/>
    <w:rsid w:val="00415BF3"/>
    <w:rsid w:val="00416C5B"/>
    <w:rsid w:val="004204BA"/>
    <w:rsid w:val="004259C1"/>
    <w:rsid w:val="00426AF6"/>
    <w:rsid w:val="004277F4"/>
    <w:rsid w:val="0043067A"/>
    <w:rsid w:val="0043205B"/>
    <w:rsid w:val="004348D9"/>
    <w:rsid w:val="00441BA0"/>
    <w:rsid w:val="004424E3"/>
    <w:rsid w:val="0044320C"/>
    <w:rsid w:val="00445473"/>
    <w:rsid w:val="00453398"/>
    <w:rsid w:val="00456872"/>
    <w:rsid w:val="00460633"/>
    <w:rsid w:val="00465C8E"/>
    <w:rsid w:val="00467313"/>
    <w:rsid w:val="004677E8"/>
    <w:rsid w:val="00467E1D"/>
    <w:rsid w:val="0047063E"/>
    <w:rsid w:val="00470913"/>
    <w:rsid w:val="004744DB"/>
    <w:rsid w:val="00477131"/>
    <w:rsid w:val="004809F9"/>
    <w:rsid w:val="004840CF"/>
    <w:rsid w:val="0048562C"/>
    <w:rsid w:val="00492EA0"/>
    <w:rsid w:val="0049538A"/>
    <w:rsid w:val="00496AD4"/>
    <w:rsid w:val="004B0813"/>
    <w:rsid w:val="004B2975"/>
    <w:rsid w:val="004B2D1E"/>
    <w:rsid w:val="004B5BD0"/>
    <w:rsid w:val="004B6F46"/>
    <w:rsid w:val="004B78FE"/>
    <w:rsid w:val="004B7EFC"/>
    <w:rsid w:val="004C632D"/>
    <w:rsid w:val="004C6959"/>
    <w:rsid w:val="004C7EF1"/>
    <w:rsid w:val="004D15A8"/>
    <w:rsid w:val="004D2441"/>
    <w:rsid w:val="004D2CEB"/>
    <w:rsid w:val="004D6632"/>
    <w:rsid w:val="004E4B29"/>
    <w:rsid w:val="004E627D"/>
    <w:rsid w:val="004E6C5F"/>
    <w:rsid w:val="004E7C86"/>
    <w:rsid w:val="004F1029"/>
    <w:rsid w:val="004F273B"/>
    <w:rsid w:val="004F37CD"/>
    <w:rsid w:val="004F4344"/>
    <w:rsid w:val="00500EF6"/>
    <w:rsid w:val="005051B8"/>
    <w:rsid w:val="0050556A"/>
    <w:rsid w:val="005126B4"/>
    <w:rsid w:val="00515755"/>
    <w:rsid w:val="0051660F"/>
    <w:rsid w:val="00520C34"/>
    <w:rsid w:val="0052472F"/>
    <w:rsid w:val="00526E51"/>
    <w:rsid w:val="00527158"/>
    <w:rsid w:val="00532D49"/>
    <w:rsid w:val="00535487"/>
    <w:rsid w:val="005438FD"/>
    <w:rsid w:val="00545468"/>
    <w:rsid w:val="005455EC"/>
    <w:rsid w:val="005457ED"/>
    <w:rsid w:val="00545952"/>
    <w:rsid w:val="00552842"/>
    <w:rsid w:val="00553A31"/>
    <w:rsid w:val="00556A1E"/>
    <w:rsid w:val="00556B4D"/>
    <w:rsid w:val="005653F4"/>
    <w:rsid w:val="00566E7B"/>
    <w:rsid w:val="005702B6"/>
    <w:rsid w:val="00570D7D"/>
    <w:rsid w:val="00571533"/>
    <w:rsid w:val="00575788"/>
    <w:rsid w:val="00577C82"/>
    <w:rsid w:val="00580B93"/>
    <w:rsid w:val="00581C2A"/>
    <w:rsid w:val="00581EDD"/>
    <w:rsid w:val="00584EF4"/>
    <w:rsid w:val="0058726A"/>
    <w:rsid w:val="0059031E"/>
    <w:rsid w:val="005A16D3"/>
    <w:rsid w:val="005A20F8"/>
    <w:rsid w:val="005A45C0"/>
    <w:rsid w:val="005A564A"/>
    <w:rsid w:val="005A5953"/>
    <w:rsid w:val="005A606F"/>
    <w:rsid w:val="005B32C6"/>
    <w:rsid w:val="005B32C7"/>
    <w:rsid w:val="005B5672"/>
    <w:rsid w:val="005B6320"/>
    <w:rsid w:val="005B6DED"/>
    <w:rsid w:val="005C17EE"/>
    <w:rsid w:val="005C3956"/>
    <w:rsid w:val="005C48CD"/>
    <w:rsid w:val="005C4ACA"/>
    <w:rsid w:val="005C541A"/>
    <w:rsid w:val="005C5A5B"/>
    <w:rsid w:val="005D0F3E"/>
    <w:rsid w:val="005D64DE"/>
    <w:rsid w:val="005D671B"/>
    <w:rsid w:val="005E01DC"/>
    <w:rsid w:val="005E1713"/>
    <w:rsid w:val="005E1796"/>
    <w:rsid w:val="005E4008"/>
    <w:rsid w:val="005E4E8E"/>
    <w:rsid w:val="005E74B9"/>
    <w:rsid w:val="005E7ACC"/>
    <w:rsid w:val="005F00B9"/>
    <w:rsid w:val="005F4D22"/>
    <w:rsid w:val="00601E78"/>
    <w:rsid w:val="00602354"/>
    <w:rsid w:val="00602843"/>
    <w:rsid w:val="0060354C"/>
    <w:rsid w:val="00603C2B"/>
    <w:rsid w:val="006077D1"/>
    <w:rsid w:val="006127AE"/>
    <w:rsid w:val="00614332"/>
    <w:rsid w:val="00614A1D"/>
    <w:rsid w:val="00615411"/>
    <w:rsid w:val="006163A0"/>
    <w:rsid w:val="00620895"/>
    <w:rsid w:val="00622D80"/>
    <w:rsid w:val="0062396D"/>
    <w:rsid w:val="006250EB"/>
    <w:rsid w:val="0062575B"/>
    <w:rsid w:val="00625BF2"/>
    <w:rsid w:val="006302AB"/>
    <w:rsid w:val="00630692"/>
    <w:rsid w:val="0063077E"/>
    <w:rsid w:val="00631A82"/>
    <w:rsid w:val="00632709"/>
    <w:rsid w:val="00632E4A"/>
    <w:rsid w:val="00633242"/>
    <w:rsid w:val="00633EB9"/>
    <w:rsid w:val="00635502"/>
    <w:rsid w:val="006363D4"/>
    <w:rsid w:val="00636CC8"/>
    <w:rsid w:val="00645A76"/>
    <w:rsid w:val="00646AE5"/>
    <w:rsid w:val="00650296"/>
    <w:rsid w:val="00655466"/>
    <w:rsid w:val="00656B5F"/>
    <w:rsid w:val="00660FA6"/>
    <w:rsid w:val="00661631"/>
    <w:rsid w:val="006649EF"/>
    <w:rsid w:val="00665749"/>
    <w:rsid w:val="006720DB"/>
    <w:rsid w:val="00673381"/>
    <w:rsid w:val="00673C97"/>
    <w:rsid w:val="006814B5"/>
    <w:rsid w:val="00681E5D"/>
    <w:rsid w:val="00682ED5"/>
    <w:rsid w:val="006834D8"/>
    <w:rsid w:val="006843FC"/>
    <w:rsid w:val="00690B45"/>
    <w:rsid w:val="00692BB7"/>
    <w:rsid w:val="00694049"/>
    <w:rsid w:val="00695005"/>
    <w:rsid w:val="00696A09"/>
    <w:rsid w:val="006A16A8"/>
    <w:rsid w:val="006A5BAA"/>
    <w:rsid w:val="006A6594"/>
    <w:rsid w:val="006B0B48"/>
    <w:rsid w:val="006B2889"/>
    <w:rsid w:val="006B39EA"/>
    <w:rsid w:val="006B7F56"/>
    <w:rsid w:val="006C21B5"/>
    <w:rsid w:val="006C2D93"/>
    <w:rsid w:val="006C4E71"/>
    <w:rsid w:val="006D1C0B"/>
    <w:rsid w:val="006D2ACD"/>
    <w:rsid w:val="006D2B4B"/>
    <w:rsid w:val="006D37BE"/>
    <w:rsid w:val="006D3821"/>
    <w:rsid w:val="006D5124"/>
    <w:rsid w:val="006F14CB"/>
    <w:rsid w:val="006F16F2"/>
    <w:rsid w:val="006F1C42"/>
    <w:rsid w:val="006F1EDD"/>
    <w:rsid w:val="006F242E"/>
    <w:rsid w:val="006F2CC5"/>
    <w:rsid w:val="006F6773"/>
    <w:rsid w:val="006F67A8"/>
    <w:rsid w:val="00700100"/>
    <w:rsid w:val="007021F1"/>
    <w:rsid w:val="00703B41"/>
    <w:rsid w:val="00711DFF"/>
    <w:rsid w:val="007130E7"/>
    <w:rsid w:val="0071478F"/>
    <w:rsid w:val="00714854"/>
    <w:rsid w:val="00717F7F"/>
    <w:rsid w:val="00721154"/>
    <w:rsid w:val="007256FD"/>
    <w:rsid w:val="00734FFD"/>
    <w:rsid w:val="00735F4B"/>
    <w:rsid w:val="007405B6"/>
    <w:rsid w:val="00743F82"/>
    <w:rsid w:val="0075412B"/>
    <w:rsid w:val="00756972"/>
    <w:rsid w:val="00757250"/>
    <w:rsid w:val="00757929"/>
    <w:rsid w:val="0076139D"/>
    <w:rsid w:val="00761F7A"/>
    <w:rsid w:val="007634AD"/>
    <w:rsid w:val="00763BFD"/>
    <w:rsid w:val="00764DBB"/>
    <w:rsid w:val="00766C88"/>
    <w:rsid w:val="00767F24"/>
    <w:rsid w:val="007714D5"/>
    <w:rsid w:val="0077164A"/>
    <w:rsid w:val="00782F68"/>
    <w:rsid w:val="0078674E"/>
    <w:rsid w:val="00787EB8"/>
    <w:rsid w:val="00792A07"/>
    <w:rsid w:val="0079398B"/>
    <w:rsid w:val="00795700"/>
    <w:rsid w:val="0079685D"/>
    <w:rsid w:val="007A044D"/>
    <w:rsid w:val="007A04BF"/>
    <w:rsid w:val="007A161A"/>
    <w:rsid w:val="007A72A7"/>
    <w:rsid w:val="007B08B6"/>
    <w:rsid w:val="007B509D"/>
    <w:rsid w:val="007B577E"/>
    <w:rsid w:val="007B5A1D"/>
    <w:rsid w:val="007C0765"/>
    <w:rsid w:val="007C2049"/>
    <w:rsid w:val="007C33DB"/>
    <w:rsid w:val="007C356E"/>
    <w:rsid w:val="007C3920"/>
    <w:rsid w:val="007C556F"/>
    <w:rsid w:val="007D074A"/>
    <w:rsid w:val="007D0CC6"/>
    <w:rsid w:val="007D490B"/>
    <w:rsid w:val="007E006E"/>
    <w:rsid w:val="007E2052"/>
    <w:rsid w:val="007E4262"/>
    <w:rsid w:val="007E42CD"/>
    <w:rsid w:val="007E72E2"/>
    <w:rsid w:val="007F0687"/>
    <w:rsid w:val="007F0ABE"/>
    <w:rsid w:val="00800178"/>
    <w:rsid w:val="00804285"/>
    <w:rsid w:val="00804EA5"/>
    <w:rsid w:val="00805ACC"/>
    <w:rsid w:val="008063CE"/>
    <w:rsid w:val="008102CB"/>
    <w:rsid w:val="00812C33"/>
    <w:rsid w:val="008211F8"/>
    <w:rsid w:val="00821676"/>
    <w:rsid w:val="008218C4"/>
    <w:rsid w:val="008245EE"/>
    <w:rsid w:val="0083096B"/>
    <w:rsid w:val="00832915"/>
    <w:rsid w:val="00832E8B"/>
    <w:rsid w:val="00834A30"/>
    <w:rsid w:val="008355F0"/>
    <w:rsid w:val="008447D1"/>
    <w:rsid w:val="00846DF8"/>
    <w:rsid w:val="0085033E"/>
    <w:rsid w:val="00850EB3"/>
    <w:rsid w:val="00851C37"/>
    <w:rsid w:val="00853F5E"/>
    <w:rsid w:val="00857453"/>
    <w:rsid w:val="008575BE"/>
    <w:rsid w:val="00861261"/>
    <w:rsid w:val="00872E22"/>
    <w:rsid w:val="00874C62"/>
    <w:rsid w:val="008754A6"/>
    <w:rsid w:val="00875B5A"/>
    <w:rsid w:val="00876167"/>
    <w:rsid w:val="0087774F"/>
    <w:rsid w:val="00884B71"/>
    <w:rsid w:val="00885978"/>
    <w:rsid w:val="008859C4"/>
    <w:rsid w:val="00886485"/>
    <w:rsid w:val="00887309"/>
    <w:rsid w:val="008875B4"/>
    <w:rsid w:val="0089377D"/>
    <w:rsid w:val="008A0423"/>
    <w:rsid w:val="008A0B5E"/>
    <w:rsid w:val="008A7531"/>
    <w:rsid w:val="008B09CF"/>
    <w:rsid w:val="008B0B49"/>
    <w:rsid w:val="008B0D08"/>
    <w:rsid w:val="008B23C4"/>
    <w:rsid w:val="008B3646"/>
    <w:rsid w:val="008B49D3"/>
    <w:rsid w:val="008C06ED"/>
    <w:rsid w:val="008C1D42"/>
    <w:rsid w:val="008C2044"/>
    <w:rsid w:val="008C3436"/>
    <w:rsid w:val="008C7D08"/>
    <w:rsid w:val="008D5D7C"/>
    <w:rsid w:val="008E15C5"/>
    <w:rsid w:val="008E4524"/>
    <w:rsid w:val="008E71CB"/>
    <w:rsid w:val="008E7302"/>
    <w:rsid w:val="0090280A"/>
    <w:rsid w:val="00906496"/>
    <w:rsid w:val="00907EFB"/>
    <w:rsid w:val="009101DC"/>
    <w:rsid w:val="00910AF7"/>
    <w:rsid w:val="00915A35"/>
    <w:rsid w:val="0091639E"/>
    <w:rsid w:val="00917C06"/>
    <w:rsid w:val="0092317B"/>
    <w:rsid w:val="00924260"/>
    <w:rsid w:val="0092476F"/>
    <w:rsid w:val="00930356"/>
    <w:rsid w:val="00933078"/>
    <w:rsid w:val="009344D9"/>
    <w:rsid w:val="00937341"/>
    <w:rsid w:val="0094157C"/>
    <w:rsid w:val="00941B19"/>
    <w:rsid w:val="00941FCA"/>
    <w:rsid w:val="00946935"/>
    <w:rsid w:val="00954FB7"/>
    <w:rsid w:val="009553A2"/>
    <w:rsid w:val="00955822"/>
    <w:rsid w:val="00955DBB"/>
    <w:rsid w:val="009575AE"/>
    <w:rsid w:val="00960546"/>
    <w:rsid w:val="00962B2F"/>
    <w:rsid w:val="0096551E"/>
    <w:rsid w:val="00967761"/>
    <w:rsid w:val="00970ADC"/>
    <w:rsid w:val="00973876"/>
    <w:rsid w:val="009763AD"/>
    <w:rsid w:val="00981F54"/>
    <w:rsid w:val="00982BCE"/>
    <w:rsid w:val="00987ADF"/>
    <w:rsid w:val="00990744"/>
    <w:rsid w:val="009908F6"/>
    <w:rsid w:val="009909E4"/>
    <w:rsid w:val="00990ABD"/>
    <w:rsid w:val="00992304"/>
    <w:rsid w:val="009955EE"/>
    <w:rsid w:val="00997EA0"/>
    <w:rsid w:val="009A6F38"/>
    <w:rsid w:val="009B01E6"/>
    <w:rsid w:val="009B356B"/>
    <w:rsid w:val="009B3E76"/>
    <w:rsid w:val="009B4565"/>
    <w:rsid w:val="009C071B"/>
    <w:rsid w:val="009C1CB8"/>
    <w:rsid w:val="009C38A0"/>
    <w:rsid w:val="009C464D"/>
    <w:rsid w:val="009C5CD7"/>
    <w:rsid w:val="009D2B30"/>
    <w:rsid w:val="009D3DD7"/>
    <w:rsid w:val="009D5AFD"/>
    <w:rsid w:val="009D6A4E"/>
    <w:rsid w:val="009E24E8"/>
    <w:rsid w:val="009E7552"/>
    <w:rsid w:val="009F1B8B"/>
    <w:rsid w:val="009F2D36"/>
    <w:rsid w:val="009F4FFF"/>
    <w:rsid w:val="009F5AE5"/>
    <w:rsid w:val="009F679D"/>
    <w:rsid w:val="009F7BF7"/>
    <w:rsid w:val="00A00FD9"/>
    <w:rsid w:val="00A0236E"/>
    <w:rsid w:val="00A03A23"/>
    <w:rsid w:val="00A04265"/>
    <w:rsid w:val="00A05B8D"/>
    <w:rsid w:val="00A07A44"/>
    <w:rsid w:val="00A12DB3"/>
    <w:rsid w:val="00A20162"/>
    <w:rsid w:val="00A22622"/>
    <w:rsid w:val="00A24529"/>
    <w:rsid w:val="00A25F49"/>
    <w:rsid w:val="00A26CDF"/>
    <w:rsid w:val="00A319BB"/>
    <w:rsid w:val="00A343FE"/>
    <w:rsid w:val="00A372BE"/>
    <w:rsid w:val="00A450B4"/>
    <w:rsid w:val="00A46DD8"/>
    <w:rsid w:val="00A50A50"/>
    <w:rsid w:val="00A53113"/>
    <w:rsid w:val="00A531E7"/>
    <w:rsid w:val="00A56076"/>
    <w:rsid w:val="00A568B8"/>
    <w:rsid w:val="00A6325B"/>
    <w:rsid w:val="00A633C1"/>
    <w:rsid w:val="00A64993"/>
    <w:rsid w:val="00A65739"/>
    <w:rsid w:val="00A66BE7"/>
    <w:rsid w:val="00A66C7E"/>
    <w:rsid w:val="00A71519"/>
    <w:rsid w:val="00A76E1D"/>
    <w:rsid w:val="00A80E16"/>
    <w:rsid w:val="00A81367"/>
    <w:rsid w:val="00A84D33"/>
    <w:rsid w:val="00A86565"/>
    <w:rsid w:val="00A906A3"/>
    <w:rsid w:val="00A96CDD"/>
    <w:rsid w:val="00A96D63"/>
    <w:rsid w:val="00A97133"/>
    <w:rsid w:val="00A978DA"/>
    <w:rsid w:val="00A97BC9"/>
    <w:rsid w:val="00AA0795"/>
    <w:rsid w:val="00AA320A"/>
    <w:rsid w:val="00AA5AAA"/>
    <w:rsid w:val="00AA6E8B"/>
    <w:rsid w:val="00AA7469"/>
    <w:rsid w:val="00AA7EF1"/>
    <w:rsid w:val="00AB1492"/>
    <w:rsid w:val="00AB3726"/>
    <w:rsid w:val="00AC1BD5"/>
    <w:rsid w:val="00AC1E74"/>
    <w:rsid w:val="00AC3E74"/>
    <w:rsid w:val="00AC530B"/>
    <w:rsid w:val="00AC59A8"/>
    <w:rsid w:val="00AD3511"/>
    <w:rsid w:val="00AD3BF7"/>
    <w:rsid w:val="00AD5C3D"/>
    <w:rsid w:val="00AD66C4"/>
    <w:rsid w:val="00AE025C"/>
    <w:rsid w:val="00AE3881"/>
    <w:rsid w:val="00AE5375"/>
    <w:rsid w:val="00AE674E"/>
    <w:rsid w:val="00AF0E08"/>
    <w:rsid w:val="00AF12B0"/>
    <w:rsid w:val="00AF7448"/>
    <w:rsid w:val="00AF7A44"/>
    <w:rsid w:val="00B048FE"/>
    <w:rsid w:val="00B07573"/>
    <w:rsid w:val="00B07711"/>
    <w:rsid w:val="00B11E2C"/>
    <w:rsid w:val="00B12F9B"/>
    <w:rsid w:val="00B22F3C"/>
    <w:rsid w:val="00B23EE8"/>
    <w:rsid w:val="00B26500"/>
    <w:rsid w:val="00B26831"/>
    <w:rsid w:val="00B315DE"/>
    <w:rsid w:val="00B37012"/>
    <w:rsid w:val="00B42FDF"/>
    <w:rsid w:val="00B51E89"/>
    <w:rsid w:val="00B52A55"/>
    <w:rsid w:val="00B53D83"/>
    <w:rsid w:val="00B7033E"/>
    <w:rsid w:val="00B70C23"/>
    <w:rsid w:val="00B7109B"/>
    <w:rsid w:val="00B71D42"/>
    <w:rsid w:val="00B72C1C"/>
    <w:rsid w:val="00B73E91"/>
    <w:rsid w:val="00B77A6F"/>
    <w:rsid w:val="00B77D1E"/>
    <w:rsid w:val="00B866F7"/>
    <w:rsid w:val="00B86CF9"/>
    <w:rsid w:val="00B9072A"/>
    <w:rsid w:val="00B90891"/>
    <w:rsid w:val="00B92C0E"/>
    <w:rsid w:val="00B9354E"/>
    <w:rsid w:val="00B953D4"/>
    <w:rsid w:val="00B95BC8"/>
    <w:rsid w:val="00BA4A0D"/>
    <w:rsid w:val="00BA79A5"/>
    <w:rsid w:val="00BB094A"/>
    <w:rsid w:val="00BB326D"/>
    <w:rsid w:val="00BB620B"/>
    <w:rsid w:val="00BC0832"/>
    <w:rsid w:val="00BC0DDC"/>
    <w:rsid w:val="00BC1A0A"/>
    <w:rsid w:val="00BC1B7B"/>
    <w:rsid w:val="00BC25F1"/>
    <w:rsid w:val="00BC29C0"/>
    <w:rsid w:val="00BC33F3"/>
    <w:rsid w:val="00BC4DF3"/>
    <w:rsid w:val="00BC5729"/>
    <w:rsid w:val="00BC70C1"/>
    <w:rsid w:val="00BC7F4F"/>
    <w:rsid w:val="00BD029C"/>
    <w:rsid w:val="00BD13FB"/>
    <w:rsid w:val="00BD470F"/>
    <w:rsid w:val="00BE0695"/>
    <w:rsid w:val="00BE0BF4"/>
    <w:rsid w:val="00BE10A3"/>
    <w:rsid w:val="00BE2A20"/>
    <w:rsid w:val="00BE373D"/>
    <w:rsid w:val="00BE3AC0"/>
    <w:rsid w:val="00BE4214"/>
    <w:rsid w:val="00BE5B7C"/>
    <w:rsid w:val="00BF1005"/>
    <w:rsid w:val="00BF17F0"/>
    <w:rsid w:val="00BF2145"/>
    <w:rsid w:val="00BF526E"/>
    <w:rsid w:val="00BF7CD1"/>
    <w:rsid w:val="00BF7D79"/>
    <w:rsid w:val="00C01681"/>
    <w:rsid w:val="00C02CBE"/>
    <w:rsid w:val="00C0318A"/>
    <w:rsid w:val="00C04079"/>
    <w:rsid w:val="00C043BB"/>
    <w:rsid w:val="00C06BFC"/>
    <w:rsid w:val="00C06DFD"/>
    <w:rsid w:val="00C105F3"/>
    <w:rsid w:val="00C115BA"/>
    <w:rsid w:val="00C1313D"/>
    <w:rsid w:val="00C1686A"/>
    <w:rsid w:val="00C21085"/>
    <w:rsid w:val="00C256D5"/>
    <w:rsid w:val="00C35AE4"/>
    <w:rsid w:val="00C43072"/>
    <w:rsid w:val="00C44293"/>
    <w:rsid w:val="00C45ADC"/>
    <w:rsid w:val="00C504EA"/>
    <w:rsid w:val="00C5230E"/>
    <w:rsid w:val="00C543BD"/>
    <w:rsid w:val="00C5573E"/>
    <w:rsid w:val="00C569E8"/>
    <w:rsid w:val="00C61103"/>
    <w:rsid w:val="00C65AEC"/>
    <w:rsid w:val="00C66D10"/>
    <w:rsid w:val="00C70133"/>
    <w:rsid w:val="00C733AB"/>
    <w:rsid w:val="00C73708"/>
    <w:rsid w:val="00C73F21"/>
    <w:rsid w:val="00C80F7F"/>
    <w:rsid w:val="00C8377D"/>
    <w:rsid w:val="00C8506F"/>
    <w:rsid w:val="00C85B6E"/>
    <w:rsid w:val="00C9207E"/>
    <w:rsid w:val="00C922FA"/>
    <w:rsid w:val="00C9457E"/>
    <w:rsid w:val="00C96514"/>
    <w:rsid w:val="00CA3E46"/>
    <w:rsid w:val="00CA42D2"/>
    <w:rsid w:val="00CA5F93"/>
    <w:rsid w:val="00CB06ED"/>
    <w:rsid w:val="00CB080E"/>
    <w:rsid w:val="00CB1041"/>
    <w:rsid w:val="00CB20E1"/>
    <w:rsid w:val="00CB2A45"/>
    <w:rsid w:val="00CB7229"/>
    <w:rsid w:val="00CC2E70"/>
    <w:rsid w:val="00CC61D9"/>
    <w:rsid w:val="00CC633F"/>
    <w:rsid w:val="00CC7B20"/>
    <w:rsid w:val="00CD00D9"/>
    <w:rsid w:val="00CD0F4A"/>
    <w:rsid w:val="00CD1FD9"/>
    <w:rsid w:val="00CD21DB"/>
    <w:rsid w:val="00CD2F5F"/>
    <w:rsid w:val="00CD6DB9"/>
    <w:rsid w:val="00CE3A03"/>
    <w:rsid w:val="00CE5CAA"/>
    <w:rsid w:val="00CE7566"/>
    <w:rsid w:val="00CF3D73"/>
    <w:rsid w:val="00D02673"/>
    <w:rsid w:val="00D037D9"/>
    <w:rsid w:val="00D04630"/>
    <w:rsid w:val="00D04CF5"/>
    <w:rsid w:val="00D105D2"/>
    <w:rsid w:val="00D113CD"/>
    <w:rsid w:val="00D15927"/>
    <w:rsid w:val="00D2739A"/>
    <w:rsid w:val="00D27ED2"/>
    <w:rsid w:val="00D31704"/>
    <w:rsid w:val="00D37078"/>
    <w:rsid w:val="00D42235"/>
    <w:rsid w:val="00D434CE"/>
    <w:rsid w:val="00D43E0C"/>
    <w:rsid w:val="00D45934"/>
    <w:rsid w:val="00D46192"/>
    <w:rsid w:val="00D56868"/>
    <w:rsid w:val="00D57251"/>
    <w:rsid w:val="00D5735B"/>
    <w:rsid w:val="00D62DC6"/>
    <w:rsid w:val="00D62E39"/>
    <w:rsid w:val="00D63433"/>
    <w:rsid w:val="00D63C15"/>
    <w:rsid w:val="00D657A6"/>
    <w:rsid w:val="00D66D59"/>
    <w:rsid w:val="00D67160"/>
    <w:rsid w:val="00D71144"/>
    <w:rsid w:val="00D72569"/>
    <w:rsid w:val="00D72A02"/>
    <w:rsid w:val="00D7449E"/>
    <w:rsid w:val="00D75091"/>
    <w:rsid w:val="00D77040"/>
    <w:rsid w:val="00D7737E"/>
    <w:rsid w:val="00D80E66"/>
    <w:rsid w:val="00D9024A"/>
    <w:rsid w:val="00D905CF"/>
    <w:rsid w:val="00D979F2"/>
    <w:rsid w:val="00DA01E1"/>
    <w:rsid w:val="00DA1BCC"/>
    <w:rsid w:val="00DA35BA"/>
    <w:rsid w:val="00DA44F7"/>
    <w:rsid w:val="00DA6285"/>
    <w:rsid w:val="00DB0C60"/>
    <w:rsid w:val="00DB475E"/>
    <w:rsid w:val="00DB487F"/>
    <w:rsid w:val="00DB6344"/>
    <w:rsid w:val="00DC12E0"/>
    <w:rsid w:val="00DC34A8"/>
    <w:rsid w:val="00DC3B73"/>
    <w:rsid w:val="00DD2867"/>
    <w:rsid w:val="00DD331F"/>
    <w:rsid w:val="00DD482B"/>
    <w:rsid w:val="00DD50CF"/>
    <w:rsid w:val="00DD6900"/>
    <w:rsid w:val="00DE20DF"/>
    <w:rsid w:val="00DE709E"/>
    <w:rsid w:val="00DE771F"/>
    <w:rsid w:val="00DF060A"/>
    <w:rsid w:val="00DF0AFA"/>
    <w:rsid w:val="00DF1300"/>
    <w:rsid w:val="00DF43DB"/>
    <w:rsid w:val="00DF5AC4"/>
    <w:rsid w:val="00DF734E"/>
    <w:rsid w:val="00E00973"/>
    <w:rsid w:val="00E0314D"/>
    <w:rsid w:val="00E059D2"/>
    <w:rsid w:val="00E05E75"/>
    <w:rsid w:val="00E06073"/>
    <w:rsid w:val="00E12982"/>
    <w:rsid w:val="00E24137"/>
    <w:rsid w:val="00E2426E"/>
    <w:rsid w:val="00E2667E"/>
    <w:rsid w:val="00E277E9"/>
    <w:rsid w:val="00E3124F"/>
    <w:rsid w:val="00E3408F"/>
    <w:rsid w:val="00E34A8A"/>
    <w:rsid w:val="00E36FCA"/>
    <w:rsid w:val="00E41FAD"/>
    <w:rsid w:val="00E43055"/>
    <w:rsid w:val="00E47767"/>
    <w:rsid w:val="00E52763"/>
    <w:rsid w:val="00E56372"/>
    <w:rsid w:val="00E57D45"/>
    <w:rsid w:val="00E64D5F"/>
    <w:rsid w:val="00E708E6"/>
    <w:rsid w:val="00E75074"/>
    <w:rsid w:val="00E75D6E"/>
    <w:rsid w:val="00E77DAE"/>
    <w:rsid w:val="00E842C8"/>
    <w:rsid w:val="00E92E08"/>
    <w:rsid w:val="00EA2FA5"/>
    <w:rsid w:val="00EA4712"/>
    <w:rsid w:val="00EA54BD"/>
    <w:rsid w:val="00EA7664"/>
    <w:rsid w:val="00EB4F27"/>
    <w:rsid w:val="00EB625E"/>
    <w:rsid w:val="00EB6CA2"/>
    <w:rsid w:val="00EB780E"/>
    <w:rsid w:val="00EC4BC8"/>
    <w:rsid w:val="00EC53D2"/>
    <w:rsid w:val="00EC7438"/>
    <w:rsid w:val="00ED354B"/>
    <w:rsid w:val="00ED38D0"/>
    <w:rsid w:val="00ED4C8F"/>
    <w:rsid w:val="00ED5E21"/>
    <w:rsid w:val="00ED6108"/>
    <w:rsid w:val="00ED7726"/>
    <w:rsid w:val="00EE25F9"/>
    <w:rsid w:val="00EE4167"/>
    <w:rsid w:val="00EE6D55"/>
    <w:rsid w:val="00EF590D"/>
    <w:rsid w:val="00EF7311"/>
    <w:rsid w:val="00EF78EF"/>
    <w:rsid w:val="00F004C8"/>
    <w:rsid w:val="00F00522"/>
    <w:rsid w:val="00F01316"/>
    <w:rsid w:val="00F01899"/>
    <w:rsid w:val="00F02691"/>
    <w:rsid w:val="00F02B45"/>
    <w:rsid w:val="00F03643"/>
    <w:rsid w:val="00F044CA"/>
    <w:rsid w:val="00F05678"/>
    <w:rsid w:val="00F05C7D"/>
    <w:rsid w:val="00F0786A"/>
    <w:rsid w:val="00F114D2"/>
    <w:rsid w:val="00F122FB"/>
    <w:rsid w:val="00F126EA"/>
    <w:rsid w:val="00F132D0"/>
    <w:rsid w:val="00F14CF6"/>
    <w:rsid w:val="00F156EC"/>
    <w:rsid w:val="00F15D1F"/>
    <w:rsid w:val="00F166D0"/>
    <w:rsid w:val="00F16EA5"/>
    <w:rsid w:val="00F210F0"/>
    <w:rsid w:val="00F21FE0"/>
    <w:rsid w:val="00F23129"/>
    <w:rsid w:val="00F2568C"/>
    <w:rsid w:val="00F273A2"/>
    <w:rsid w:val="00F328FB"/>
    <w:rsid w:val="00F36FCC"/>
    <w:rsid w:val="00F40B83"/>
    <w:rsid w:val="00F41A51"/>
    <w:rsid w:val="00F42A93"/>
    <w:rsid w:val="00F4484E"/>
    <w:rsid w:val="00F44B41"/>
    <w:rsid w:val="00F475A6"/>
    <w:rsid w:val="00F47E5C"/>
    <w:rsid w:val="00F5777E"/>
    <w:rsid w:val="00F603DA"/>
    <w:rsid w:val="00F608D3"/>
    <w:rsid w:val="00F62AF2"/>
    <w:rsid w:val="00F65DE0"/>
    <w:rsid w:val="00F668A9"/>
    <w:rsid w:val="00F67766"/>
    <w:rsid w:val="00F70484"/>
    <w:rsid w:val="00F70583"/>
    <w:rsid w:val="00F73D7C"/>
    <w:rsid w:val="00F75E19"/>
    <w:rsid w:val="00F76E6E"/>
    <w:rsid w:val="00F81A6D"/>
    <w:rsid w:val="00F81AE7"/>
    <w:rsid w:val="00F84995"/>
    <w:rsid w:val="00F907FC"/>
    <w:rsid w:val="00F90924"/>
    <w:rsid w:val="00F91C34"/>
    <w:rsid w:val="00F93CE7"/>
    <w:rsid w:val="00F951E0"/>
    <w:rsid w:val="00F95E78"/>
    <w:rsid w:val="00F960D8"/>
    <w:rsid w:val="00F97BE7"/>
    <w:rsid w:val="00FA1FF2"/>
    <w:rsid w:val="00FA2685"/>
    <w:rsid w:val="00FB08B4"/>
    <w:rsid w:val="00FB0E5A"/>
    <w:rsid w:val="00FB1E24"/>
    <w:rsid w:val="00FB53E9"/>
    <w:rsid w:val="00FB63F4"/>
    <w:rsid w:val="00FB703C"/>
    <w:rsid w:val="00FB7AE8"/>
    <w:rsid w:val="00FC0BB0"/>
    <w:rsid w:val="00FC0CEE"/>
    <w:rsid w:val="00FC5CA7"/>
    <w:rsid w:val="00FD12E7"/>
    <w:rsid w:val="00FD1E7C"/>
    <w:rsid w:val="00FD2948"/>
    <w:rsid w:val="00FD345C"/>
    <w:rsid w:val="00FD48EC"/>
    <w:rsid w:val="00FD539E"/>
    <w:rsid w:val="00FD5656"/>
    <w:rsid w:val="00FD6E3F"/>
    <w:rsid w:val="00FE0FBF"/>
    <w:rsid w:val="00FE2E37"/>
    <w:rsid w:val="00FF2A56"/>
    <w:rsid w:val="00FF332A"/>
    <w:rsid w:val="00FF40C0"/>
    <w:rsid w:val="00FF6048"/>
    <w:rsid w:val="00FF6B8C"/>
    <w:rsid w:val="00FF79B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2641"/>
    <o:shapelayout v:ext="edit">
      <o:idmap v:ext="edit" data="1"/>
    </o:shapelayout>
  </w:shapeDefaults>
  <w:decimalSymbol w:val=","/>
  <w:listSeparator w:val=";"/>
  <w14:docId w14:val="490FB417"/>
  <w15:docId w15:val="{E3C5D4FF-4538-4DE4-9679-E5B87EB5E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49538A"/>
    <w:pPr>
      <w:overflowPunct w:val="0"/>
      <w:autoSpaceDE w:val="0"/>
      <w:autoSpaceDN w:val="0"/>
      <w:adjustRightInd w:val="0"/>
      <w:textAlignment w:val="baseline"/>
    </w:pPr>
  </w:style>
  <w:style w:type="paragraph" w:styleId="Nadpis1">
    <w:name w:val="heading 1"/>
    <w:basedOn w:val="Normln"/>
    <w:next w:val="Normln"/>
    <w:qFormat/>
    <w:rsid w:val="0049538A"/>
    <w:pPr>
      <w:keepNext/>
      <w:spacing w:before="240" w:after="60"/>
      <w:outlineLvl w:val="0"/>
    </w:pPr>
    <w:rPr>
      <w:rFonts w:ascii="Arial" w:hAnsi="Arial"/>
      <w:b/>
      <w:kern w:val="28"/>
      <w:sz w:val="28"/>
    </w:rPr>
  </w:style>
  <w:style w:type="paragraph" w:styleId="Nadpis2">
    <w:name w:val="heading 2"/>
    <w:basedOn w:val="Normln"/>
    <w:next w:val="Normln"/>
    <w:qFormat/>
    <w:rsid w:val="0049538A"/>
    <w:pPr>
      <w:keepNext/>
      <w:spacing w:before="240" w:after="60"/>
      <w:outlineLvl w:val="1"/>
    </w:pPr>
    <w:rPr>
      <w:rFonts w:ascii="Arial" w:hAnsi="Arial"/>
      <w:b/>
      <w:i/>
      <w:sz w:val="24"/>
    </w:rPr>
  </w:style>
  <w:style w:type="paragraph" w:styleId="Nadpis3">
    <w:name w:val="heading 3"/>
    <w:basedOn w:val="Normln"/>
    <w:next w:val="Normln"/>
    <w:qFormat/>
    <w:rsid w:val="0049538A"/>
    <w:pPr>
      <w:keepNext/>
      <w:spacing w:before="240" w:after="60"/>
      <w:outlineLvl w:val="2"/>
    </w:pPr>
    <w:rPr>
      <w:rFonts w:ascii="Arial" w:hAnsi="Arial"/>
      <w:sz w:val="24"/>
    </w:rPr>
  </w:style>
  <w:style w:type="paragraph" w:styleId="Nadpis4">
    <w:name w:val="heading 4"/>
    <w:basedOn w:val="Normln"/>
    <w:next w:val="Normln"/>
    <w:qFormat/>
    <w:rsid w:val="0049538A"/>
    <w:pPr>
      <w:keepNext/>
      <w:ind w:left="2835" w:hanging="1701"/>
      <w:outlineLvl w:val="3"/>
    </w:pPr>
    <w:rPr>
      <w:rFonts w:ascii="Arial" w:hAnsi="Arial"/>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eznam2">
    <w:name w:val="List 2"/>
    <w:basedOn w:val="Normln"/>
    <w:rsid w:val="0049538A"/>
    <w:pPr>
      <w:ind w:left="566" w:hanging="283"/>
    </w:pPr>
  </w:style>
  <w:style w:type="paragraph" w:styleId="Seznam3">
    <w:name w:val="List 3"/>
    <w:basedOn w:val="Normln"/>
    <w:rsid w:val="0049538A"/>
    <w:pPr>
      <w:ind w:left="849" w:hanging="283"/>
    </w:pPr>
  </w:style>
  <w:style w:type="paragraph" w:styleId="Pokraovnseznamu2">
    <w:name w:val="List Continue 2"/>
    <w:basedOn w:val="Normln"/>
    <w:rsid w:val="0049538A"/>
    <w:pPr>
      <w:spacing w:after="120"/>
      <w:ind w:left="566"/>
    </w:pPr>
  </w:style>
  <w:style w:type="paragraph" w:styleId="Nzev">
    <w:name w:val="Title"/>
    <w:basedOn w:val="Normln"/>
    <w:qFormat/>
    <w:rsid w:val="0049538A"/>
    <w:pPr>
      <w:spacing w:before="240" w:after="60"/>
      <w:jc w:val="center"/>
    </w:pPr>
    <w:rPr>
      <w:rFonts w:ascii="Arial" w:hAnsi="Arial"/>
      <w:b/>
      <w:kern w:val="28"/>
      <w:sz w:val="32"/>
    </w:rPr>
  </w:style>
  <w:style w:type="paragraph" w:styleId="Zkladntext">
    <w:name w:val="Body Text"/>
    <w:basedOn w:val="Normln"/>
    <w:link w:val="ZkladntextChar"/>
    <w:rsid w:val="0049538A"/>
    <w:pPr>
      <w:spacing w:after="120"/>
    </w:pPr>
  </w:style>
  <w:style w:type="paragraph" w:customStyle="1" w:styleId="Zkladntext21">
    <w:name w:val="Základní text 21"/>
    <w:basedOn w:val="Normln"/>
    <w:rsid w:val="0049538A"/>
    <w:pPr>
      <w:spacing w:after="120"/>
      <w:ind w:left="283"/>
    </w:pPr>
  </w:style>
  <w:style w:type="paragraph" w:customStyle="1" w:styleId="Zkladntext31">
    <w:name w:val="Základní text 31"/>
    <w:basedOn w:val="Zkladntext21"/>
    <w:rsid w:val="0049538A"/>
  </w:style>
  <w:style w:type="paragraph" w:styleId="Zpat">
    <w:name w:val="footer"/>
    <w:basedOn w:val="Normln"/>
    <w:link w:val="ZpatChar"/>
    <w:rsid w:val="0049538A"/>
    <w:pPr>
      <w:tabs>
        <w:tab w:val="center" w:pos="4536"/>
        <w:tab w:val="right" w:pos="9072"/>
      </w:tabs>
    </w:pPr>
  </w:style>
  <w:style w:type="paragraph" w:styleId="Zhlav">
    <w:name w:val="header"/>
    <w:basedOn w:val="Normln"/>
    <w:rsid w:val="0049538A"/>
    <w:pPr>
      <w:tabs>
        <w:tab w:val="center" w:pos="4536"/>
        <w:tab w:val="right" w:pos="9072"/>
      </w:tabs>
    </w:pPr>
  </w:style>
  <w:style w:type="character" w:styleId="slostrnky">
    <w:name w:val="page number"/>
    <w:basedOn w:val="Standardnpsmoodstavce"/>
    <w:rsid w:val="0049538A"/>
  </w:style>
  <w:style w:type="paragraph" w:styleId="Textbubliny">
    <w:name w:val="Balloon Text"/>
    <w:basedOn w:val="Normln"/>
    <w:link w:val="TextbublinyChar"/>
    <w:rsid w:val="005A606F"/>
    <w:rPr>
      <w:rFonts w:ascii="Tahoma" w:hAnsi="Tahoma" w:cs="Tahoma"/>
      <w:sz w:val="16"/>
      <w:szCs w:val="16"/>
    </w:rPr>
  </w:style>
  <w:style w:type="character" w:customStyle="1" w:styleId="TextbublinyChar">
    <w:name w:val="Text bubliny Char"/>
    <w:basedOn w:val="Standardnpsmoodstavce"/>
    <w:link w:val="Textbubliny"/>
    <w:rsid w:val="005A606F"/>
    <w:rPr>
      <w:rFonts w:ascii="Tahoma" w:hAnsi="Tahoma" w:cs="Tahoma"/>
      <w:sz w:val="16"/>
      <w:szCs w:val="16"/>
    </w:rPr>
  </w:style>
  <w:style w:type="paragraph" w:styleId="Odstavecseseznamem">
    <w:name w:val="List Paragraph"/>
    <w:basedOn w:val="Normln"/>
    <w:uiPriority w:val="34"/>
    <w:qFormat/>
    <w:rsid w:val="007C3920"/>
    <w:pPr>
      <w:ind w:left="720"/>
      <w:contextualSpacing/>
    </w:pPr>
  </w:style>
  <w:style w:type="character" w:customStyle="1" w:styleId="ZpatChar">
    <w:name w:val="Zápatí Char"/>
    <w:basedOn w:val="Standardnpsmoodstavce"/>
    <w:link w:val="Zpat"/>
    <w:rsid w:val="008C2044"/>
  </w:style>
  <w:style w:type="character" w:styleId="Hypertextovodkaz">
    <w:name w:val="Hyperlink"/>
    <w:basedOn w:val="Standardnpsmoodstavce"/>
    <w:rsid w:val="00545468"/>
    <w:rPr>
      <w:color w:val="0000FF" w:themeColor="hyperlink"/>
      <w:u w:val="single"/>
    </w:rPr>
  </w:style>
  <w:style w:type="paragraph" w:styleId="Zkladntextodsazen2">
    <w:name w:val="Body Text Indent 2"/>
    <w:basedOn w:val="Normln"/>
    <w:link w:val="Zkladntextodsazen2Char"/>
    <w:rsid w:val="00FD539E"/>
    <w:pPr>
      <w:spacing w:after="120" w:line="480" w:lineRule="auto"/>
      <w:ind w:left="283"/>
    </w:pPr>
  </w:style>
  <w:style w:type="character" w:customStyle="1" w:styleId="Zkladntextodsazen2Char">
    <w:name w:val="Základní text odsazený 2 Char"/>
    <w:basedOn w:val="Standardnpsmoodstavce"/>
    <w:link w:val="Zkladntextodsazen2"/>
    <w:rsid w:val="00FD539E"/>
  </w:style>
  <w:style w:type="character" w:customStyle="1" w:styleId="ZkladntextChar">
    <w:name w:val="Základní text Char"/>
    <w:basedOn w:val="Standardnpsmoodstavce"/>
    <w:link w:val="Zkladntext"/>
    <w:rsid w:val="002716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84356">
      <w:bodyDiv w:val="1"/>
      <w:marLeft w:val="0"/>
      <w:marRight w:val="0"/>
      <w:marTop w:val="0"/>
      <w:marBottom w:val="0"/>
      <w:divBdr>
        <w:top w:val="none" w:sz="0" w:space="0" w:color="auto"/>
        <w:left w:val="none" w:sz="0" w:space="0" w:color="auto"/>
        <w:bottom w:val="none" w:sz="0" w:space="0" w:color="auto"/>
        <w:right w:val="none" w:sz="0" w:space="0" w:color="auto"/>
      </w:divBdr>
    </w:div>
    <w:div w:id="96676005">
      <w:bodyDiv w:val="1"/>
      <w:marLeft w:val="0"/>
      <w:marRight w:val="0"/>
      <w:marTop w:val="0"/>
      <w:marBottom w:val="0"/>
      <w:divBdr>
        <w:top w:val="none" w:sz="0" w:space="0" w:color="auto"/>
        <w:left w:val="none" w:sz="0" w:space="0" w:color="auto"/>
        <w:bottom w:val="none" w:sz="0" w:space="0" w:color="auto"/>
        <w:right w:val="none" w:sz="0" w:space="0" w:color="auto"/>
      </w:divBdr>
    </w:div>
    <w:div w:id="135611793">
      <w:bodyDiv w:val="1"/>
      <w:marLeft w:val="0"/>
      <w:marRight w:val="0"/>
      <w:marTop w:val="0"/>
      <w:marBottom w:val="0"/>
      <w:divBdr>
        <w:top w:val="none" w:sz="0" w:space="0" w:color="auto"/>
        <w:left w:val="none" w:sz="0" w:space="0" w:color="auto"/>
        <w:bottom w:val="none" w:sz="0" w:space="0" w:color="auto"/>
        <w:right w:val="none" w:sz="0" w:space="0" w:color="auto"/>
      </w:divBdr>
    </w:div>
    <w:div w:id="140733067">
      <w:bodyDiv w:val="1"/>
      <w:marLeft w:val="0"/>
      <w:marRight w:val="0"/>
      <w:marTop w:val="0"/>
      <w:marBottom w:val="0"/>
      <w:divBdr>
        <w:top w:val="none" w:sz="0" w:space="0" w:color="auto"/>
        <w:left w:val="none" w:sz="0" w:space="0" w:color="auto"/>
        <w:bottom w:val="none" w:sz="0" w:space="0" w:color="auto"/>
        <w:right w:val="none" w:sz="0" w:space="0" w:color="auto"/>
      </w:divBdr>
    </w:div>
    <w:div w:id="219679799">
      <w:bodyDiv w:val="1"/>
      <w:marLeft w:val="0"/>
      <w:marRight w:val="0"/>
      <w:marTop w:val="0"/>
      <w:marBottom w:val="0"/>
      <w:divBdr>
        <w:top w:val="none" w:sz="0" w:space="0" w:color="auto"/>
        <w:left w:val="none" w:sz="0" w:space="0" w:color="auto"/>
        <w:bottom w:val="none" w:sz="0" w:space="0" w:color="auto"/>
        <w:right w:val="none" w:sz="0" w:space="0" w:color="auto"/>
      </w:divBdr>
    </w:div>
    <w:div w:id="310329099">
      <w:bodyDiv w:val="1"/>
      <w:marLeft w:val="0"/>
      <w:marRight w:val="0"/>
      <w:marTop w:val="0"/>
      <w:marBottom w:val="0"/>
      <w:divBdr>
        <w:top w:val="none" w:sz="0" w:space="0" w:color="auto"/>
        <w:left w:val="none" w:sz="0" w:space="0" w:color="auto"/>
        <w:bottom w:val="none" w:sz="0" w:space="0" w:color="auto"/>
        <w:right w:val="none" w:sz="0" w:space="0" w:color="auto"/>
      </w:divBdr>
    </w:div>
    <w:div w:id="351611485">
      <w:bodyDiv w:val="1"/>
      <w:marLeft w:val="0"/>
      <w:marRight w:val="0"/>
      <w:marTop w:val="0"/>
      <w:marBottom w:val="0"/>
      <w:divBdr>
        <w:top w:val="none" w:sz="0" w:space="0" w:color="auto"/>
        <w:left w:val="none" w:sz="0" w:space="0" w:color="auto"/>
        <w:bottom w:val="none" w:sz="0" w:space="0" w:color="auto"/>
        <w:right w:val="none" w:sz="0" w:space="0" w:color="auto"/>
      </w:divBdr>
    </w:div>
    <w:div w:id="397362268">
      <w:bodyDiv w:val="1"/>
      <w:marLeft w:val="0"/>
      <w:marRight w:val="0"/>
      <w:marTop w:val="0"/>
      <w:marBottom w:val="0"/>
      <w:divBdr>
        <w:top w:val="none" w:sz="0" w:space="0" w:color="auto"/>
        <w:left w:val="none" w:sz="0" w:space="0" w:color="auto"/>
        <w:bottom w:val="none" w:sz="0" w:space="0" w:color="auto"/>
        <w:right w:val="none" w:sz="0" w:space="0" w:color="auto"/>
      </w:divBdr>
    </w:div>
    <w:div w:id="399206654">
      <w:bodyDiv w:val="1"/>
      <w:marLeft w:val="0"/>
      <w:marRight w:val="0"/>
      <w:marTop w:val="0"/>
      <w:marBottom w:val="0"/>
      <w:divBdr>
        <w:top w:val="none" w:sz="0" w:space="0" w:color="auto"/>
        <w:left w:val="none" w:sz="0" w:space="0" w:color="auto"/>
        <w:bottom w:val="none" w:sz="0" w:space="0" w:color="auto"/>
        <w:right w:val="none" w:sz="0" w:space="0" w:color="auto"/>
      </w:divBdr>
    </w:div>
    <w:div w:id="417211024">
      <w:bodyDiv w:val="1"/>
      <w:marLeft w:val="0"/>
      <w:marRight w:val="0"/>
      <w:marTop w:val="0"/>
      <w:marBottom w:val="0"/>
      <w:divBdr>
        <w:top w:val="none" w:sz="0" w:space="0" w:color="auto"/>
        <w:left w:val="none" w:sz="0" w:space="0" w:color="auto"/>
        <w:bottom w:val="none" w:sz="0" w:space="0" w:color="auto"/>
        <w:right w:val="none" w:sz="0" w:space="0" w:color="auto"/>
      </w:divBdr>
    </w:div>
    <w:div w:id="446193430">
      <w:bodyDiv w:val="1"/>
      <w:marLeft w:val="0"/>
      <w:marRight w:val="0"/>
      <w:marTop w:val="0"/>
      <w:marBottom w:val="0"/>
      <w:divBdr>
        <w:top w:val="none" w:sz="0" w:space="0" w:color="auto"/>
        <w:left w:val="none" w:sz="0" w:space="0" w:color="auto"/>
        <w:bottom w:val="none" w:sz="0" w:space="0" w:color="auto"/>
        <w:right w:val="none" w:sz="0" w:space="0" w:color="auto"/>
      </w:divBdr>
    </w:div>
    <w:div w:id="570769694">
      <w:bodyDiv w:val="1"/>
      <w:marLeft w:val="0"/>
      <w:marRight w:val="0"/>
      <w:marTop w:val="0"/>
      <w:marBottom w:val="0"/>
      <w:divBdr>
        <w:top w:val="none" w:sz="0" w:space="0" w:color="auto"/>
        <w:left w:val="none" w:sz="0" w:space="0" w:color="auto"/>
        <w:bottom w:val="none" w:sz="0" w:space="0" w:color="auto"/>
        <w:right w:val="none" w:sz="0" w:space="0" w:color="auto"/>
      </w:divBdr>
    </w:div>
    <w:div w:id="584730019">
      <w:bodyDiv w:val="1"/>
      <w:marLeft w:val="0"/>
      <w:marRight w:val="0"/>
      <w:marTop w:val="0"/>
      <w:marBottom w:val="0"/>
      <w:divBdr>
        <w:top w:val="none" w:sz="0" w:space="0" w:color="auto"/>
        <w:left w:val="none" w:sz="0" w:space="0" w:color="auto"/>
        <w:bottom w:val="none" w:sz="0" w:space="0" w:color="auto"/>
        <w:right w:val="none" w:sz="0" w:space="0" w:color="auto"/>
      </w:divBdr>
    </w:div>
    <w:div w:id="649332064">
      <w:bodyDiv w:val="1"/>
      <w:marLeft w:val="0"/>
      <w:marRight w:val="0"/>
      <w:marTop w:val="0"/>
      <w:marBottom w:val="0"/>
      <w:divBdr>
        <w:top w:val="none" w:sz="0" w:space="0" w:color="auto"/>
        <w:left w:val="none" w:sz="0" w:space="0" w:color="auto"/>
        <w:bottom w:val="none" w:sz="0" w:space="0" w:color="auto"/>
        <w:right w:val="none" w:sz="0" w:space="0" w:color="auto"/>
      </w:divBdr>
    </w:div>
    <w:div w:id="682829776">
      <w:bodyDiv w:val="1"/>
      <w:marLeft w:val="0"/>
      <w:marRight w:val="0"/>
      <w:marTop w:val="0"/>
      <w:marBottom w:val="0"/>
      <w:divBdr>
        <w:top w:val="none" w:sz="0" w:space="0" w:color="auto"/>
        <w:left w:val="none" w:sz="0" w:space="0" w:color="auto"/>
        <w:bottom w:val="none" w:sz="0" w:space="0" w:color="auto"/>
        <w:right w:val="none" w:sz="0" w:space="0" w:color="auto"/>
      </w:divBdr>
    </w:div>
    <w:div w:id="752357942">
      <w:bodyDiv w:val="1"/>
      <w:marLeft w:val="0"/>
      <w:marRight w:val="0"/>
      <w:marTop w:val="0"/>
      <w:marBottom w:val="0"/>
      <w:divBdr>
        <w:top w:val="none" w:sz="0" w:space="0" w:color="auto"/>
        <w:left w:val="none" w:sz="0" w:space="0" w:color="auto"/>
        <w:bottom w:val="none" w:sz="0" w:space="0" w:color="auto"/>
        <w:right w:val="none" w:sz="0" w:space="0" w:color="auto"/>
      </w:divBdr>
    </w:div>
    <w:div w:id="754863166">
      <w:bodyDiv w:val="1"/>
      <w:marLeft w:val="0"/>
      <w:marRight w:val="0"/>
      <w:marTop w:val="0"/>
      <w:marBottom w:val="0"/>
      <w:divBdr>
        <w:top w:val="none" w:sz="0" w:space="0" w:color="auto"/>
        <w:left w:val="none" w:sz="0" w:space="0" w:color="auto"/>
        <w:bottom w:val="none" w:sz="0" w:space="0" w:color="auto"/>
        <w:right w:val="none" w:sz="0" w:space="0" w:color="auto"/>
      </w:divBdr>
    </w:div>
    <w:div w:id="768427831">
      <w:bodyDiv w:val="1"/>
      <w:marLeft w:val="0"/>
      <w:marRight w:val="0"/>
      <w:marTop w:val="0"/>
      <w:marBottom w:val="0"/>
      <w:divBdr>
        <w:top w:val="none" w:sz="0" w:space="0" w:color="auto"/>
        <w:left w:val="none" w:sz="0" w:space="0" w:color="auto"/>
        <w:bottom w:val="none" w:sz="0" w:space="0" w:color="auto"/>
        <w:right w:val="none" w:sz="0" w:space="0" w:color="auto"/>
      </w:divBdr>
    </w:div>
    <w:div w:id="780149914">
      <w:bodyDiv w:val="1"/>
      <w:marLeft w:val="0"/>
      <w:marRight w:val="0"/>
      <w:marTop w:val="0"/>
      <w:marBottom w:val="0"/>
      <w:divBdr>
        <w:top w:val="none" w:sz="0" w:space="0" w:color="auto"/>
        <w:left w:val="none" w:sz="0" w:space="0" w:color="auto"/>
        <w:bottom w:val="none" w:sz="0" w:space="0" w:color="auto"/>
        <w:right w:val="none" w:sz="0" w:space="0" w:color="auto"/>
      </w:divBdr>
    </w:div>
    <w:div w:id="822041248">
      <w:bodyDiv w:val="1"/>
      <w:marLeft w:val="0"/>
      <w:marRight w:val="0"/>
      <w:marTop w:val="0"/>
      <w:marBottom w:val="0"/>
      <w:divBdr>
        <w:top w:val="none" w:sz="0" w:space="0" w:color="auto"/>
        <w:left w:val="none" w:sz="0" w:space="0" w:color="auto"/>
        <w:bottom w:val="none" w:sz="0" w:space="0" w:color="auto"/>
        <w:right w:val="none" w:sz="0" w:space="0" w:color="auto"/>
      </w:divBdr>
    </w:div>
    <w:div w:id="832645488">
      <w:bodyDiv w:val="1"/>
      <w:marLeft w:val="0"/>
      <w:marRight w:val="0"/>
      <w:marTop w:val="0"/>
      <w:marBottom w:val="0"/>
      <w:divBdr>
        <w:top w:val="none" w:sz="0" w:space="0" w:color="auto"/>
        <w:left w:val="none" w:sz="0" w:space="0" w:color="auto"/>
        <w:bottom w:val="none" w:sz="0" w:space="0" w:color="auto"/>
        <w:right w:val="none" w:sz="0" w:space="0" w:color="auto"/>
      </w:divBdr>
    </w:div>
    <w:div w:id="860313344">
      <w:bodyDiv w:val="1"/>
      <w:marLeft w:val="0"/>
      <w:marRight w:val="0"/>
      <w:marTop w:val="0"/>
      <w:marBottom w:val="0"/>
      <w:divBdr>
        <w:top w:val="none" w:sz="0" w:space="0" w:color="auto"/>
        <w:left w:val="none" w:sz="0" w:space="0" w:color="auto"/>
        <w:bottom w:val="none" w:sz="0" w:space="0" w:color="auto"/>
        <w:right w:val="none" w:sz="0" w:space="0" w:color="auto"/>
      </w:divBdr>
    </w:div>
    <w:div w:id="867373632">
      <w:bodyDiv w:val="1"/>
      <w:marLeft w:val="0"/>
      <w:marRight w:val="0"/>
      <w:marTop w:val="0"/>
      <w:marBottom w:val="0"/>
      <w:divBdr>
        <w:top w:val="none" w:sz="0" w:space="0" w:color="auto"/>
        <w:left w:val="none" w:sz="0" w:space="0" w:color="auto"/>
        <w:bottom w:val="none" w:sz="0" w:space="0" w:color="auto"/>
        <w:right w:val="none" w:sz="0" w:space="0" w:color="auto"/>
      </w:divBdr>
      <w:divsChild>
        <w:div w:id="1830367730">
          <w:marLeft w:val="0"/>
          <w:marRight w:val="0"/>
          <w:marTop w:val="0"/>
          <w:marBottom w:val="0"/>
          <w:divBdr>
            <w:top w:val="none" w:sz="0" w:space="0" w:color="auto"/>
            <w:left w:val="none" w:sz="0" w:space="0" w:color="auto"/>
            <w:bottom w:val="none" w:sz="0" w:space="0" w:color="auto"/>
            <w:right w:val="none" w:sz="0" w:space="0" w:color="auto"/>
          </w:divBdr>
          <w:divsChild>
            <w:div w:id="538276394">
              <w:marLeft w:val="0"/>
              <w:marRight w:val="0"/>
              <w:marTop w:val="0"/>
              <w:marBottom w:val="0"/>
              <w:divBdr>
                <w:top w:val="single" w:sz="18" w:space="0" w:color="FFBF00"/>
                <w:left w:val="single" w:sz="18" w:space="0" w:color="FFBF00"/>
                <w:bottom w:val="single" w:sz="2" w:space="0" w:color="FFBF00"/>
                <w:right w:val="single" w:sz="2" w:space="0" w:color="FFBF00"/>
              </w:divBdr>
              <w:divsChild>
                <w:div w:id="73401755">
                  <w:marLeft w:val="0"/>
                  <w:marRight w:val="0"/>
                  <w:marTop w:val="0"/>
                  <w:marBottom w:val="0"/>
                  <w:divBdr>
                    <w:top w:val="none" w:sz="0" w:space="0" w:color="auto"/>
                    <w:left w:val="none" w:sz="0" w:space="0" w:color="auto"/>
                    <w:bottom w:val="none" w:sz="0" w:space="0" w:color="auto"/>
                    <w:right w:val="none" w:sz="0" w:space="0" w:color="auto"/>
                  </w:divBdr>
                  <w:divsChild>
                    <w:div w:id="1743404663">
                      <w:marLeft w:val="0"/>
                      <w:marRight w:val="0"/>
                      <w:marTop w:val="0"/>
                      <w:marBottom w:val="0"/>
                      <w:divBdr>
                        <w:top w:val="none" w:sz="0" w:space="0" w:color="auto"/>
                        <w:left w:val="none" w:sz="0" w:space="0" w:color="auto"/>
                        <w:bottom w:val="none" w:sz="0" w:space="0" w:color="auto"/>
                        <w:right w:val="none" w:sz="0" w:space="0" w:color="auto"/>
                      </w:divBdr>
                      <w:divsChild>
                        <w:div w:id="888150771">
                          <w:marLeft w:val="0"/>
                          <w:marRight w:val="0"/>
                          <w:marTop w:val="0"/>
                          <w:marBottom w:val="0"/>
                          <w:divBdr>
                            <w:top w:val="none" w:sz="0" w:space="0" w:color="auto"/>
                            <w:left w:val="none" w:sz="0" w:space="0" w:color="auto"/>
                            <w:bottom w:val="none" w:sz="0" w:space="0" w:color="auto"/>
                            <w:right w:val="none" w:sz="0" w:space="0" w:color="auto"/>
                          </w:divBdr>
                          <w:divsChild>
                            <w:div w:id="1585260368">
                              <w:marLeft w:val="285"/>
                              <w:marRight w:val="285"/>
                              <w:marTop w:val="0"/>
                              <w:marBottom w:val="0"/>
                              <w:divBdr>
                                <w:top w:val="none" w:sz="0" w:space="0" w:color="auto"/>
                                <w:left w:val="single" w:sz="6" w:space="14" w:color="A7B7CA"/>
                                <w:bottom w:val="single" w:sz="6" w:space="14" w:color="A7B7CA"/>
                                <w:right w:val="single" w:sz="6" w:space="14" w:color="A7B7CA"/>
                              </w:divBdr>
                              <w:divsChild>
                                <w:div w:id="610281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1524966">
      <w:bodyDiv w:val="1"/>
      <w:marLeft w:val="0"/>
      <w:marRight w:val="0"/>
      <w:marTop w:val="0"/>
      <w:marBottom w:val="0"/>
      <w:divBdr>
        <w:top w:val="none" w:sz="0" w:space="0" w:color="auto"/>
        <w:left w:val="none" w:sz="0" w:space="0" w:color="auto"/>
        <w:bottom w:val="none" w:sz="0" w:space="0" w:color="auto"/>
        <w:right w:val="none" w:sz="0" w:space="0" w:color="auto"/>
      </w:divBdr>
    </w:div>
    <w:div w:id="984436717">
      <w:bodyDiv w:val="1"/>
      <w:marLeft w:val="0"/>
      <w:marRight w:val="0"/>
      <w:marTop w:val="0"/>
      <w:marBottom w:val="0"/>
      <w:divBdr>
        <w:top w:val="none" w:sz="0" w:space="0" w:color="auto"/>
        <w:left w:val="none" w:sz="0" w:space="0" w:color="auto"/>
        <w:bottom w:val="none" w:sz="0" w:space="0" w:color="auto"/>
        <w:right w:val="none" w:sz="0" w:space="0" w:color="auto"/>
      </w:divBdr>
    </w:div>
    <w:div w:id="1037386885">
      <w:bodyDiv w:val="1"/>
      <w:marLeft w:val="0"/>
      <w:marRight w:val="0"/>
      <w:marTop w:val="0"/>
      <w:marBottom w:val="0"/>
      <w:divBdr>
        <w:top w:val="none" w:sz="0" w:space="0" w:color="auto"/>
        <w:left w:val="none" w:sz="0" w:space="0" w:color="auto"/>
        <w:bottom w:val="none" w:sz="0" w:space="0" w:color="auto"/>
        <w:right w:val="none" w:sz="0" w:space="0" w:color="auto"/>
      </w:divBdr>
    </w:div>
    <w:div w:id="1058673725">
      <w:bodyDiv w:val="1"/>
      <w:marLeft w:val="0"/>
      <w:marRight w:val="0"/>
      <w:marTop w:val="0"/>
      <w:marBottom w:val="0"/>
      <w:divBdr>
        <w:top w:val="none" w:sz="0" w:space="0" w:color="auto"/>
        <w:left w:val="none" w:sz="0" w:space="0" w:color="auto"/>
        <w:bottom w:val="none" w:sz="0" w:space="0" w:color="auto"/>
        <w:right w:val="none" w:sz="0" w:space="0" w:color="auto"/>
      </w:divBdr>
    </w:div>
    <w:div w:id="1097405317">
      <w:bodyDiv w:val="1"/>
      <w:marLeft w:val="0"/>
      <w:marRight w:val="0"/>
      <w:marTop w:val="0"/>
      <w:marBottom w:val="0"/>
      <w:divBdr>
        <w:top w:val="none" w:sz="0" w:space="0" w:color="auto"/>
        <w:left w:val="none" w:sz="0" w:space="0" w:color="auto"/>
        <w:bottom w:val="none" w:sz="0" w:space="0" w:color="auto"/>
        <w:right w:val="none" w:sz="0" w:space="0" w:color="auto"/>
      </w:divBdr>
    </w:div>
    <w:div w:id="1117720223">
      <w:bodyDiv w:val="1"/>
      <w:marLeft w:val="0"/>
      <w:marRight w:val="0"/>
      <w:marTop w:val="0"/>
      <w:marBottom w:val="0"/>
      <w:divBdr>
        <w:top w:val="none" w:sz="0" w:space="0" w:color="auto"/>
        <w:left w:val="none" w:sz="0" w:space="0" w:color="auto"/>
        <w:bottom w:val="none" w:sz="0" w:space="0" w:color="auto"/>
        <w:right w:val="none" w:sz="0" w:space="0" w:color="auto"/>
      </w:divBdr>
    </w:div>
    <w:div w:id="1127552407">
      <w:bodyDiv w:val="1"/>
      <w:marLeft w:val="0"/>
      <w:marRight w:val="0"/>
      <w:marTop w:val="0"/>
      <w:marBottom w:val="0"/>
      <w:divBdr>
        <w:top w:val="none" w:sz="0" w:space="0" w:color="auto"/>
        <w:left w:val="none" w:sz="0" w:space="0" w:color="auto"/>
        <w:bottom w:val="none" w:sz="0" w:space="0" w:color="auto"/>
        <w:right w:val="none" w:sz="0" w:space="0" w:color="auto"/>
      </w:divBdr>
    </w:div>
    <w:div w:id="1143540788">
      <w:bodyDiv w:val="1"/>
      <w:marLeft w:val="0"/>
      <w:marRight w:val="0"/>
      <w:marTop w:val="0"/>
      <w:marBottom w:val="0"/>
      <w:divBdr>
        <w:top w:val="none" w:sz="0" w:space="0" w:color="auto"/>
        <w:left w:val="none" w:sz="0" w:space="0" w:color="auto"/>
        <w:bottom w:val="none" w:sz="0" w:space="0" w:color="auto"/>
        <w:right w:val="none" w:sz="0" w:space="0" w:color="auto"/>
      </w:divBdr>
    </w:div>
    <w:div w:id="1154837276">
      <w:bodyDiv w:val="1"/>
      <w:marLeft w:val="0"/>
      <w:marRight w:val="0"/>
      <w:marTop w:val="0"/>
      <w:marBottom w:val="0"/>
      <w:divBdr>
        <w:top w:val="none" w:sz="0" w:space="0" w:color="auto"/>
        <w:left w:val="none" w:sz="0" w:space="0" w:color="auto"/>
        <w:bottom w:val="none" w:sz="0" w:space="0" w:color="auto"/>
        <w:right w:val="none" w:sz="0" w:space="0" w:color="auto"/>
      </w:divBdr>
    </w:div>
    <w:div w:id="1154951905">
      <w:bodyDiv w:val="1"/>
      <w:marLeft w:val="0"/>
      <w:marRight w:val="0"/>
      <w:marTop w:val="0"/>
      <w:marBottom w:val="0"/>
      <w:divBdr>
        <w:top w:val="none" w:sz="0" w:space="0" w:color="auto"/>
        <w:left w:val="none" w:sz="0" w:space="0" w:color="auto"/>
        <w:bottom w:val="none" w:sz="0" w:space="0" w:color="auto"/>
        <w:right w:val="none" w:sz="0" w:space="0" w:color="auto"/>
      </w:divBdr>
    </w:div>
    <w:div w:id="1189954283">
      <w:bodyDiv w:val="1"/>
      <w:marLeft w:val="0"/>
      <w:marRight w:val="0"/>
      <w:marTop w:val="0"/>
      <w:marBottom w:val="0"/>
      <w:divBdr>
        <w:top w:val="none" w:sz="0" w:space="0" w:color="auto"/>
        <w:left w:val="none" w:sz="0" w:space="0" w:color="auto"/>
        <w:bottom w:val="none" w:sz="0" w:space="0" w:color="auto"/>
        <w:right w:val="none" w:sz="0" w:space="0" w:color="auto"/>
      </w:divBdr>
    </w:div>
    <w:div w:id="1216314102">
      <w:bodyDiv w:val="1"/>
      <w:marLeft w:val="0"/>
      <w:marRight w:val="0"/>
      <w:marTop w:val="0"/>
      <w:marBottom w:val="0"/>
      <w:divBdr>
        <w:top w:val="none" w:sz="0" w:space="0" w:color="auto"/>
        <w:left w:val="none" w:sz="0" w:space="0" w:color="auto"/>
        <w:bottom w:val="none" w:sz="0" w:space="0" w:color="auto"/>
        <w:right w:val="none" w:sz="0" w:space="0" w:color="auto"/>
      </w:divBdr>
    </w:div>
    <w:div w:id="1232351273">
      <w:bodyDiv w:val="1"/>
      <w:marLeft w:val="0"/>
      <w:marRight w:val="0"/>
      <w:marTop w:val="0"/>
      <w:marBottom w:val="0"/>
      <w:divBdr>
        <w:top w:val="none" w:sz="0" w:space="0" w:color="auto"/>
        <w:left w:val="none" w:sz="0" w:space="0" w:color="auto"/>
        <w:bottom w:val="none" w:sz="0" w:space="0" w:color="auto"/>
        <w:right w:val="none" w:sz="0" w:space="0" w:color="auto"/>
      </w:divBdr>
    </w:div>
    <w:div w:id="1257060677">
      <w:bodyDiv w:val="1"/>
      <w:marLeft w:val="0"/>
      <w:marRight w:val="0"/>
      <w:marTop w:val="0"/>
      <w:marBottom w:val="0"/>
      <w:divBdr>
        <w:top w:val="none" w:sz="0" w:space="0" w:color="auto"/>
        <w:left w:val="none" w:sz="0" w:space="0" w:color="auto"/>
        <w:bottom w:val="none" w:sz="0" w:space="0" w:color="auto"/>
        <w:right w:val="none" w:sz="0" w:space="0" w:color="auto"/>
      </w:divBdr>
    </w:div>
    <w:div w:id="1260409364">
      <w:bodyDiv w:val="1"/>
      <w:marLeft w:val="0"/>
      <w:marRight w:val="0"/>
      <w:marTop w:val="0"/>
      <w:marBottom w:val="0"/>
      <w:divBdr>
        <w:top w:val="none" w:sz="0" w:space="0" w:color="auto"/>
        <w:left w:val="none" w:sz="0" w:space="0" w:color="auto"/>
        <w:bottom w:val="none" w:sz="0" w:space="0" w:color="auto"/>
        <w:right w:val="none" w:sz="0" w:space="0" w:color="auto"/>
      </w:divBdr>
    </w:div>
    <w:div w:id="1292636814">
      <w:bodyDiv w:val="1"/>
      <w:marLeft w:val="0"/>
      <w:marRight w:val="0"/>
      <w:marTop w:val="0"/>
      <w:marBottom w:val="0"/>
      <w:divBdr>
        <w:top w:val="none" w:sz="0" w:space="0" w:color="auto"/>
        <w:left w:val="none" w:sz="0" w:space="0" w:color="auto"/>
        <w:bottom w:val="none" w:sz="0" w:space="0" w:color="auto"/>
        <w:right w:val="none" w:sz="0" w:space="0" w:color="auto"/>
      </w:divBdr>
    </w:div>
    <w:div w:id="1293319070">
      <w:bodyDiv w:val="1"/>
      <w:marLeft w:val="0"/>
      <w:marRight w:val="0"/>
      <w:marTop w:val="0"/>
      <w:marBottom w:val="0"/>
      <w:divBdr>
        <w:top w:val="none" w:sz="0" w:space="0" w:color="auto"/>
        <w:left w:val="none" w:sz="0" w:space="0" w:color="auto"/>
        <w:bottom w:val="none" w:sz="0" w:space="0" w:color="auto"/>
        <w:right w:val="none" w:sz="0" w:space="0" w:color="auto"/>
      </w:divBdr>
    </w:div>
    <w:div w:id="1373076310">
      <w:bodyDiv w:val="1"/>
      <w:marLeft w:val="0"/>
      <w:marRight w:val="0"/>
      <w:marTop w:val="0"/>
      <w:marBottom w:val="0"/>
      <w:divBdr>
        <w:top w:val="none" w:sz="0" w:space="0" w:color="auto"/>
        <w:left w:val="none" w:sz="0" w:space="0" w:color="auto"/>
        <w:bottom w:val="none" w:sz="0" w:space="0" w:color="auto"/>
        <w:right w:val="none" w:sz="0" w:space="0" w:color="auto"/>
      </w:divBdr>
    </w:div>
    <w:div w:id="1378581836">
      <w:bodyDiv w:val="1"/>
      <w:marLeft w:val="0"/>
      <w:marRight w:val="0"/>
      <w:marTop w:val="0"/>
      <w:marBottom w:val="0"/>
      <w:divBdr>
        <w:top w:val="none" w:sz="0" w:space="0" w:color="auto"/>
        <w:left w:val="none" w:sz="0" w:space="0" w:color="auto"/>
        <w:bottom w:val="none" w:sz="0" w:space="0" w:color="auto"/>
        <w:right w:val="none" w:sz="0" w:space="0" w:color="auto"/>
      </w:divBdr>
    </w:div>
    <w:div w:id="1456027321">
      <w:bodyDiv w:val="1"/>
      <w:marLeft w:val="0"/>
      <w:marRight w:val="0"/>
      <w:marTop w:val="0"/>
      <w:marBottom w:val="0"/>
      <w:divBdr>
        <w:top w:val="none" w:sz="0" w:space="0" w:color="auto"/>
        <w:left w:val="none" w:sz="0" w:space="0" w:color="auto"/>
        <w:bottom w:val="none" w:sz="0" w:space="0" w:color="auto"/>
        <w:right w:val="none" w:sz="0" w:space="0" w:color="auto"/>
      </w:divBdr>
    </w:div>
    <w:div w:id="1459370015">
      <w:bodyDiv w:val="1"/>
      <w:marLeft w:val="0"/>
      <w:marRight w:val="0"/>
      <w:marTop w:val="0"/>
      <w:marBottom w:val="0"/>
      <w:divBdr>
        <w:top w:val="none" w:sz="0" w:space="0" w:color="auto"/>
        <w:left w:val="none" w:sz="0" w:space="0" w:color="auto"/>
        <w:bottom w:val="none" w:sz="0" w:space="0" w:color="auto"/>
        <w:right w:val="none" w:sz="0" w:space="0" w:color="auto"/>
      </w:divBdr>
    </w:div>
    <w:div w:id="1464469458">
      <w:bodyDiv w:val="1"/>
      <w:marLeft w:val="0"/>
      <w:marRight w:val="0"/>
      <w:marTop w:val="0"/>
      <w:marBottom w:val="0"/>
      <w:divBdr>
        <w:top w:val="none" w:sz="0" w:space="0" w:color="auto"/>
        <w:left w:val="none" w:sz="0" w:space="0" w:color="auto"/>
        <w:bottom w:val="none" w:sz="0" w:space="0" w:color="auto"/>
        <w:right w:val="none" w:sz="0" w:space="0" w:color="auto"/>
      </w:divBdr>
    </w:div>
    <w:div w:id="1499736798">
      <w:bodyDiv w:val="1"/>
      <w:marLeft w:val="0"/>
      <w:marRight w:val="0"/>
      <w:marTop w:val="0"/>
      <w:marBottom w:val="0"/>
      <w:divBdr>
        <w:top w:val="none" w:sz="0" w:space="0" w:color="auto"/>
        <w:left w:val="none" w:sz="0" w:space="0" w:color="auto"/>
        <w:bottom w:val="none" w:sz="0" w:space="0" w:color="auto"/>
        <w:right w:val="none" w:sz="0" w:space="0" w:color="auto"/>
      </w:divBdr>
    </w:div>
    <w:div w:id="1554923615">
      <w:bodyDiv w:val="1"/>
      <w:marLeft w:val="0"/>
      <w:marRight w:val="0"/>
      <w:marTop w:val="0"/>
      <w:marBottom w:val="0"/>
      <w:divBdr>
        <w:top w:val="none" w:sz="0" w:space="0" w:color="auto"/>
        <w:left w:val="none" w:sz="0" w:space="0" w:color="auto"/>
        <w:bottom w:val="none" w:sz="0" w:space="0" w:color="auto"/>
        <w:right w:val="none" w:sz="0" w:space="0" w:color="auto"/>
      </w:divBdr>
    </w:div>
    <w:div w:id="1557626228">
      <w:bodyDiv w:val="1"/>
      <w:marLeft w:val="0"/>
      <w:marRight w:val="0"/>
      <w:marTop w:val="0"/>
      <w:marBottom w:val="0"/>
      <w:divBdr>
        <w:top w:val="none" w:sz="0" w:space="0" w:color="auto"/>
        <w:left w:val="none" w:sz="0" w:space="0" w:color="auto"/>
        <w:bottom w:val="none" w:sz="0" w:space="0" w:color="auto"/>
        <w:right w:val="none" w:sz="0" w:space="0" w:color="auto"/>
      </w:divBdr>
    </w:div>
    <w:div w:id="1563714053">
      <w:bodyDiv w:val="1"/>
      <w:marLeft w:val="0"/>
      <w:marRight w:val="0"/>
      <w:marTop w:val="0"/>
      <w:marBottom w:val="0"/>
      <w:divBdr>
        <w:top w:val="none" w:sz="0" w:space="0" w:color="auto"/>
        <w:left w:val="none" w:sz="0" w:space="0" w:color="auto"/>
        <w:bottom w:val="none" w:sz="0" w:space="0" w:color="auto"/>
        <w:right w:val="none" w:sz="0" w:space="0" w:color="auto"/>
      </w:divBdr>
    </w:div>
    <w:div w:id="1567718471">
      <w:bodyDiv w:val="1"/>
      <w:marLeft w:val="0"/>
      <w:marRight w:val="0"/>
      <w:marTop w:val="0"/>
      <w:marBottom w:val="0"/>
      <w:divBdr>
        <w:top w:val="none" w:sz="0" w:space="0" w:color="auto"/>
        <w:left w:val="none" w:sz="0" w:space="0" w:color="auto"/>
        <w:bottom w:val="none" w:sz="0" w:space="0" w:color="auto"/>
        <w:right w:val="none" w:sz="0" w:space="0" w:color="auto"/>
      </w:divBdr>
    </w:div>
    <w:div w:id="1630431147">
      <w:bodyDiv w:val="1"/>
      <w:marLeft w:val="0"/>
      <w:marRight w:val="0"/>
      <w:marTop w:val="0"/>
      <w:marBottom w:val="0"/>
      <w:divBdr>
        <w:top w:val="none" w:sz="0" w:space="0" w:color="auto"/>
        <w:left w:val="none" w:sz="0" w:space="0" w:color="auto"/>
        <w:bottom w:val="none" w:sz="0" w:space="0" w:color="auto"/>
        <w:right w:val="none" w:sz="0" w:space="0" w:color="auto"/>
      </w:divBdr>
    </w:div>
    <w:div w:id="1686832952">
      <w:bodyDiv w:val="1"/>
      <w:marLeft w:val="0"/>
      <w:marRight w:val="0"/>
      <w:marTop w:val="0"/>
      <w:marBottom w:val="0"/>
      <w:divBdr>
        <w:top w:val="none" w:sz="0" w:space="0" w:color="auto"/>
        <w:left w:val="none" w:sz="0" w:space="0" w:color="auto"/>
        <w:bottom w:val="none" w:sz="0" w:space="0" w:color="auto"/>
        <w:right w:val="none" w:sz="0" w:space="0" w:color="auto"/>
      </w:divBdr>
    </w:div>
    <w:div w:id="1721395271">
      <w:bodyDiv w:val="1"/>
      <w:marLeft w:val="0"/>
      <w:marRight w:val="0"/>
      <w:marTop w:val="0"/>
      <w:marBottom w:val="0"/>
      <w:divBdr>
        <w:top w:val="none" w:sz="0" w:space="0" w:color="auto"/>
        <w:left w:val="none" w:sz="0" w:space="0" w:color="auto"/>
        <w:bottom w:val="none" w:sz="0" w:space="0" w:color="auto"/>
        <w:right w:val="none" w:sz="0" w:space="0" w:color="auto"/>
      </w:divBdr>
    </w:div>
    <w:div w:id="1783378440">
      <w:bodyDiv w:val="1"/>
      <w:marLeft w:val="0"/>
      <w:marRight w:val="0"/>
      <w:marTop w:val="0"/>
      <w:marBottom w:val="0"/>
      <w:divBdr>
        <w:top w:val="none" w:sz="0" w:space="0" w:color="auto"/>
        <w:left w:val="none" w:sz="0" w:space="0" w:color="auto"/>
        <w:bottom w:val="none" w:sz="0" w:space="0" w:color="auto"/>
        <w:right w:val="none" w:sz="0" w:space="0" w:color="auto"/>
      </w:divBdr>
    </w:div>
    <w:div w:id="1815678321">
      <w:bodyDiv w:val="1"/>
      <w:marLeft w:val="0"/>
      <w:marRight w:val="0"/>
      <w:marTop w:val="0"/>
      <w:marBottom w:val="0"/>
      <w:divBdr>
        <w:top w:val="none" w:sz="0" w:space="0" w:color="auto"/>
        <w:left w:val="none" w:sz="0" w:space="0" w:color="auto"/>
        <w:bottom w:val="none" w:sz="0" w:space="0" w:color="auto"/>
        <w:right w:val="none" w:sz="0" w:space="0" w:color="auto"/>
      </w:divBdr>
    </w:div>
    <w:div w:id="1817065348">
      <w:bodyDiv w:val="1"/>
      <w:marLeft w:val="0"/>
      <w:marRight w:val="0"/>
      <w:marTop w:val="0"/>
      <w:marBottom w:val="0"/>
      <w:divBdr>
        <w:top w:val="none" w:sz="0" w:space="0" w:color="auto"/>
        <w:left w:val="none" w:sz="0" w:space="0" w:color="auto"/>
        <w:bottom w:val="none" w:sz="0" w:space="0" w:color="auto"/>
        <w:right w:val="none" w:sz="0" w:space="0" w:color="auto"/>
      </w:divBdr>
    </w:div>
    <w:div w:id="1850832030">
      <w:bodyDiv w:val="1"/>
      <w:marLeft w:val="0"/>
      <w:marRight w:val="0"/>
      <w:marTop w:val="0"/>
      <w:marBottom w:val="0"/>
      <w:divBdr>
        <w:top w:val="none" w:sz="0" w:space="0" w:color="auto"/>
        <w:left w:val="none" w:sz="0" w:space="0" w:color="auto"/>
        <w:bottom w:val="none" w:sz="0" w:space="0" w:color="auto"/>
        <w:right w:val="none" w:sz="0" w:space="0" w:color="auto"/>
      </w:divBdr>
    </w:div>
    <w:div w:id="1891649528">
      <w:bodyDiv w:val="1"/>
      <w:marLeft w:val="0"/>
      <w:marRight w:val="0"/>
      <w:marTop w:val="0"/>
      <w:marBottom w:val="0"/>
      <w:divBdr>
        <w:top w:val="none" w:sz="0" w:space="0" w:color="auto"/>
        <w:left w:val="none" w:sz="0" w:space="0" w:color="auto"/>
        <w:bottom w:val="none" w:sz="0" w:space="0" w:color="auto"/>
        <w:right w:val="none" w:sz="0" w:space="0" w:color="auto"/>
      </w:divBdr>
    </w:div>
    <w:div w:id="1894925483">
      <w:bodyDiv w:val="1"/>
      <w:marLeft w:val="0"/>
      <w:marRight w:val="0"/>
      <w:marTop w:val="0"/>
      <w:marBottom w:val="0"/>
      <w:divBdr>
        <w:top w:val="none" w:sz="0" w:space="0" w:color="auto"/>
        <w:left w:val="none" w:sz="0" w:space="0" w:color="auto"/>
        <w:bottom w:val="none" w:sz="0" w:space="0" w:color="auto"/>
        <w:right w:val="none" w:sz="0" w:space="0" w:color="auto"/>
      </w:divBdr>
    </w:div>
    <w:div w:id="1904482407">
      <w:bodyDiv w:val="1"/>
      <w:marLeft w:val="0"/>
      <w:marRight w:val="0"/>
      <w:marTop w:val="0"/>
      <w:marBottom w:val="0"/>
      <w:divBdr>
        <w:top w:val="none" w:sz="0" w:space="0" w:color="auto"/>
        <w:left w:val="none" w:sz="0" w:space="0" w:color="auto"/>
        <w:bottom w:val="none" w:sz="0" w:space="0" w:color="auto"/>
        <w:right w:val="none" w:sz="0" w:space="0" w:color="auto"/>
      </w:divBdr>
    </w:div>
    <w:div w:id="1905213033">
      <w:bodyDiv w:val="1"/>
      <w:marLeft w:val="0"/>
      <w:marRight w:val="0"/>
      <w:marTop w:val="0"/>
      <w:marBottom w:val="0"/>
      <w:divBdr>
        <w:top w:val="none" w:sz="0" w:space="0" w:color="auto"/>
        <w:left w:val="none" w:sz="0" w:space="0" w:color="auto"/>
        <w:bottom w:val="none" w:sz="0" w:space="0" w:color="auto"/>
        <w:right w:val="none" w:sz="0" w:space="0" w:color="auto"/>
      </w:divBdr>
    </w:div>
    <w:div w:id="1945378265">
      <w:bodyDiv w:val="1"/>
      <w:marLeft w:val="0"/>
      <w:marRight w:val="0"/>
      <w:marTop w:val="0"/>
      <w:marBottom w:val="0"/>
      <w:divBdr>
        <w:top w:val="none" w:sz="0" w:space="0" w:color="auto"/>
        <w:left w:val="none" w:sz="0" w:space="0" w:color="auto"/>
        <w:bottom w:val="none" w:sz="0" w:space="0" w:color="auto"/>
        <w:right w:val="none" w:sz="0" w:space="0" w:color="auto"/>
      </w:divBdr>
    </w:div>
    <w:div w:id="1998335478">
      <w:bodyDiv w:val="1"/>
      <w:marLeft w:val="0"/>
      <w:marRight w:val="0"/>
      <w:marTop w:val="0"/>
      <w:marBottom w:val="0"/>
      <w:divBdr>
        <w:top w:val="none" w:sz="0" w:space="0" w:color="auto"/>
        <w:left w:val="none" w:sz="0" w:space="0" w:color="auto"/>
        <w:bottom w:val="none" w:sz="0" w:space="0" w:color="auto"/>
        <w:right w:val="none" w:sz="0" w:space="0" w:color="auto"/>
      </w:divBdr>
    </w:div>
    <w:div w:id="2020036192">
      <w:bodyDiv w:val="1"/>
      <w:marLeft w:val="0"/>
      <w:marRight w:val="0"/>
      <w:marTop w:val="0"/>
      <w:marBottom w:val="0"/>
      <w:divBdr>
        <w:top w:val="none" w:sz="0" w:space="0" w:color="auto"/>
        <w:left w:val="none" w:sz="0" w:space="0" w:color="auto"/>
        <w:bottom w:val="none" w:sz="0" w:space="0" w:color="auto"/>
        <w:right w:val="none" w:sz="0" w:space="0" w:color="auto"/>
      </w:divBdr>
    </w:div>
    <w:div w:id="2036031499">
      <w:bodyDiv w:val="1"/>
      <w:marLeft w:val="0"/>
      <w:marRight w:val="0"/>
      <w:marTop w:val="0"/>
      <w:marBottom w:val="0"/>
      <w:divBdr>
        <w:top w:val="none" w:sz="0" w:space="0" w:color="auto"/>
        <w:left w:val="none" w:sz="0" w:space="0" w:color="auto"/>
        <w:bottom w:val="none" w:sz="0" w:space="0" w:color="auto"/>
        <w:right w:val="none" w:sz="0" w:space="0" w:color="auto"/>
      </w:divBdr>
    </w:div>
    <w:div w:id="2068651734">
      <w:bodyDiv w:val="1"/>
      <w:marLeft w:val="0"/>
      <w:marRight w:val="0"/>
      <w:marTop w:val="0"/>
      <w:marBottom w:val="0"/>
      <w:divBdr>
        <w:top w:val="none" w:sz="0" w:space="0" w:color="auto"/>
        <w:left w:val="none" w:sz="0" w:space="0" w:color="auto"/>
        <w:bottom w:val="none" w:sz="0" w:space="0" w:color="auto"/>
        <w:right w:val="none" w:sz="0" w:space="0" w:color="auto"/>
      </w:divBdr>
    </w:div>
    <w:div w:id="2101902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2BF8D7-3870-4CC6-BCFD-50BA61A3E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17</Pages>
  <Words>6693</Words>
  <Characters>40123</Characters>
  <Application>Microsoft Office Word</Application>
  <DocSecurity>0</DocSecurity>
  <Lines>334</Lines>
  <Paragraphs>93</Paragraphs>
  <ScaleCrop>false</ScaleCrop>
  <HeadingPairs>
    <vt:vector size="2" baseType="variant">
      <vt:variant>
        <vt:lpstr>Název</vt:lpstr>
      </vt:variant>
      <vt:variant>
        <vt:i4>1</vt:i4>
      </vt:variant>
    </vt:vector>
  </HeadingPairs>
  <TitlesOfParts>
    <vt:vector size="1" baseType="lpstr">
      <vt:lpstr>STAVOTHERM s</vt:lpstr>
    </vt:vector>
  </TitlesOfParts>
  <Company>STAVOTHERM s.r.o.</Company>
  <LinksUpToDate>false</LinksUpToDate>
  <CharactersWithSpaces>46723</CharactersWithSpaces>
  <SharedDoc>false</SharedDoc>
  <HLinks>
    <vt:vector size="6" baseType="variant">
      <vt:variant>
        <vt:i4>1638524</vt:i4>
      </vt:variant>
      <vt:variant>
        <vt:i4>0</vt:i4>
      </vt:variant>
      <vt:variant>
        <vt:i4>0</vt:i4>
      </vt:variant>
      <vt:variant>
        <vt:i4>5</vt:i4>
      </vt:variant>
      <vt:variant>
        <vt:lpwstr>mailto:spalek.jaromir@seznam.cz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STAVOTHERM s</dc:title>
  <dc:creator>STAVOTHERM s.r.o.</dc:creator>
  <cp:lastModifiedBy>Petr Myslivec</cp:lastModifiedBy>
  <cp:revision>3</cp:revision>
  <cp:lastPrinted>2023-08-31T10:23:00Z</cp:lastPrinted>
  <dcterms:created xsi:type="dcterms:W3CDTF">2024-04-05T09:21:00Z</dcterms:created>
  <dcterms:modified xsi:type="dcterms:W3CDTF">2024-04-05T09:35:00Z</dcterms:modified>
</cp:coreProperties>
</file>